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6E" w:rsidRPr="001B24AD" w:rsidRDefault="00CD7B6E" w:rsidP="00CD7B6E">
      <w:pPr>
        <w:pStyle w:val="Default"/>
        <w:rPr>
          <w:rFonts w:ascii="Times New Roman" w:hAnsi="Times New Roman" w:cs="Times New Roman"/>
          <w:b/>
          <w:i/>
          <w:sz w:val="24"/>
          <w:szCs w:val="24"/>
        </w:rPr>
      </w:pPr>
      <w:r w:rsidRPr="001B24AD">
        <w:rPr>
          <w:rFonts w:ascii="Times New Roman" w:hAnsi="Times New Roman" w:cs="Times New Roman"/>
          <w:b/>
          <w:i/>
          <w:sz w:val="24"/>
          <w:szCs w:val="24"/>
        </w:rPr>
        <w:t xml:space="preserve">5. sz. melléklet </w:t>
      </w:r>
    </w:p>
    <w:p w:rsidR="00CD7B6E" w:rsidRPr="003859CC" w:rsidRDefault="00CD7B6E" w:rsidP="00CD7B6E">
      <w:pPr>
        <w:pStyle w:val="Default"/>
        <w:rPr>
          <w:rFonts w:ascii="Times New Roman" w:hAnsi="Times New Roman" w:cs="Times New Roman"/>
          <w:sz w:val="24"/>
          <w:szCs w:val="24"/>
        </w:rPr>
      </w:pPr>
    </w:p>
    <w:p w:rsidR="00CD7B6E" w:rsidRPr="003859CC" w:rsidRDefault="00CD7B6E" w:rsidP="00CD7B6E">
      <w:pPr>
        <w:pStyle w:val="Default"/>
        <w:jc w:val="center"/>
        <w:outlineLvl w:val="0"/>
        <w:rPr>
          <w:rFonts w:ascii="Times New Roman" w:hAnsi="Times New Roman" w:cs="Times New Roman"/>
          <w:b/>
          <w:sz w:val="24"/>
          <w:szCs w:val="24"/>
        </w:rPr>
      </w:pPr>
      <w:r w:rsidRPr="003859CC">
        <w:rPr>
          <w:rFonts w:ascii="Times New Roman" w:hAnsi="Times New Roman" w:cs="Times New Roman"/>
          <w:b/>
          <w:sz w:val="24"/>
          <w:szCs w:val="24"/>
        </w:rPr>
        <w:t>ADATVÉDELMI ÉS ADATBIZTONSÁGI SZABÁLYZAT</w:t>
      </w:r>
    </w:p>
    <w:p w:rsidR="00CD7B6E" w:rsidRPr="003859CC" w:rsidRDefault="00CD7B6E" w:rsidP="00CD7B6E">
      <w:pPr>
        <w:pStyle w:val="Default"/>
        <w:rPr>
          <w:rFonts w:ascii="Times New Roman" w:hAnsi="Times New Roman" w:cs="Times New Roman"/>
          <w:sz w:val="24"/>
          <w:szCs w:val="24"/>
        </w:rPr>
      </w:pP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Pr>
          <w:rFonts w:ascii="Times New Roman" w:hAnsi="Times New Roman" w:cs="Times New Roman"/>
          <w:sz w:val="24"/>
          <w:szCs w:val="24"/>
        </w:rPr>
        <w:t>A</w:t>
      </w:r>
      <w:r w:rsidRPr="003859CC">
        <w:rPr>
          <w:rFonts w:ascii="Times New Roman" w:hAnsi="Times New Roman" w:cs="Times New Roman"/>
          <w:sz w:val="24"/>
          <w:szCs w:val="24"/>
        </w:rPr>
        <w:t xml:space="preserve"> nyilvános elektronikus hírközlési szolgáltatáshoz kapcsolódó adatvédelmi és titoktartási kötelezettségre, az adatkezelés és a titokvédelem különleges feltételeire, a hálóz</w:t>
      </w:r>
      <w:r w:rsidRPr="003859CC">
        <w:rPr>
          <w:rFonts w:ascii="Times New Roman" w:hAnsi="Times New Roman" w:cs="Times New Roman"/>
          <w:sz w:val="24"/>
          <w:szCs w:val="24"/>
        </w:rPr>
        <w:t>a</w:t>
      </w:r>
      <w:r w:rsidRPr="003859CC">
        <w:rPr>
          <w:rFonts w:ascii="Times New Roman" w:hAnsi="Times New Roman" w:cs="Times New Roman"/>
          <w:sz w:val="24"/>
          <w:szCs w:val="24"/>
        </w:rPr>
        <w:t>tok és a szolgáltatások biztonságára és integritására, a forgalmi és számlázási adatok kezelés</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re, valamint az azonosítókijelzésre és hívásátirányításra vonatkozó szabályokról szóló 4/2012. (I. 24.) NMHH rendelet 3. §-a alapján a jelen adatvédelmi </w:t>
      </w:r>
      <w:r>
        <w:rPr>
          <w:rFonts w:ascii="Times New Roman" w:hAnsi="Times New Roman" w:cs="Times New Roman"/>
          <w:sz w:val="24"/>
          <w:szCs w:val="24"/>
        </w:rPr>
        <w:t>és adatbiztonsági szabályzat</w:t>
      </w:r>
      <w:r w:rsidRPr="003859CC">
        <w:rPr>
          <w:rFonts w:ascii="Times New Roman" w:hAnsi="Times New Roman" w:cs="Times New Roman"/>
          <w:sz w:val="24"/>
          <w:szCs w:val="24"/>
        </w:rPr>
        <w:t xml:space="preserve"> alko</w:t>
      </w:r>
      <w:r w:rsidRPr="003859CC">
        <w:rPr>
          <w:rFonts w:ascii="Times New Roman" w:hAnsi="Times New Roman" w:cs="Times New Roman"/>
          <w:sz w:val="24"/>
          <w:szCs w:val="24"/>
        </w:rPr>
        <w:t>t</w:t>
      </w:r>
      <w:r w:rsidRPr="003859CC">
        <w:rPr>
          <w:rFonts w:ascii="Times New Roman" w:hAnsi="Times New Roman" w:cs="Times New Roman"/>
          <w:sz w:val="24"/>
          <w:szCs w:val="24"/>
        </w:rPr>
        <w:t xml:space="preserve">ja.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Pr>
          <w:rFonts w:ascii="Times New Roman" w:hAnsi="Times New Roman" w:cs="Times New Roman"/>
          <w:sz w:val="24"/>
          <w:szCs w:val="24"/>
        </w:rPr>
        <w:t xml:space="preserve">A szabályzat </w:t>
      </w:r>
      <w:r w:rsidRPr="003859CC">
        <w:rPr>
          <w:rFonts w:ascii="Times New Roman" w:hAnsi="Times New Roman" w:cs="Times New Roman"/>
          <w:sz w:val="24"/>
          <w:szCs w:val="24"/>
        </w:rPr>
        <w:t xml:space="preserve">célja, hogy az Előfizetőket a jogszabályoknak megfelelően </w:t>
      </w:r>
      <w:r w:rsidRPr="003859CC">
        <w:rPr>
          <w:rFonts w:ascii="Times New Roman" w:hAnsi="Times New Roman" w:cs="Times New Roman"/>
          <w:bCs/>
          <w:sz w:val="24"/>
          <w:szCs w:val="24"/>
        </w:rPr>
        <w:t>tájékoztassa az elektronikus hírközlési szolgáltatások nyújtása során a Szolgáltató által kezelt személyes adat</w:t>
      </w:r>
      <w:r w:rsidRPr="003859CC">
        <w:rPr>
          <w:rFonts w:ascii="Times New Roman" w:hAnsi="Times New Roman" w:cs="Times New Roman"/>
          <w:bCs/>
          <w:sz w:val="24"/>
          <w:szCs w:val="24"/>
        </w:rPr>
        <w:t>a</w:t>
      </w:r>
      <w:r w:rsidRPr="003859CC">
        <w:rPr>
          <w:rFonts w:ascii="Times New Roman" w:hAnsi="Times New Roman" w:cs="Times New Roman"/>
          <w:bCs/>
          <w:sz w:val="24"/>
          <w:szCs w:val="24"/>
        </w:rPr>
        <w:t>ik köréről, az adatkezelés céljáról, módjáról és az adatok kezelésével kapcsolatos minden egyéb tényről</w:t>
      </w:r>
      <w:r w:rsidRPr="003859CC">
        <w:rPr>
          <w:rFonts w:ascii="Times New Roman" w:hAnsi="Times New Roman" w:cs="Times New Roman"/>
          <w:sz w:val="24"/>
          <w:szCs w:val="24"/>
        </w:rPr>
        <w:t>, valamint, hogy biztosítsa az adatvédelem alkotmányos elveinek és az adatbi</w:t>
      </w:r>
      <w:r w:rsidRPr="003859CC">
        <w:rPr>
          <w:rFonts w:ascii="Times New Roman" w:hAnsi="Times New Roman" w:cs="Times New Roman"/>
          <w:sz w:val="24"/>
          <w:szCs w:val="24"/>
        </w:rPr>
        <w:t>z</w:t>
      </w:r>
      <w:r w:rsidRPr="003859CC">
        <w:rPr>
          <w:rFonts w:ascii="Times New Roman" w:hAnsi="Times New Roman" w:cs="Times New Roman"/>
          <w:sz w:val="24"/>
          <w:szCs w:val="24"/>
        </w:rPr>
        <w:t>tonság követelményeinek érvényesülését, és megakadályozza az Előfizetők adataihoz való jogosulatlan hozzáf</w:t>
      </w:r>
      <w:r w:rsidRPr="003859CC">
        <w:rPr>
          <w:rFonts w:ascii="Times New Roman" w:hAnsi="Times New Roman" w:cs="Times New Roman"/>
          <w:sz w:val="24"/>
          <w:szCs w:val="24"/>
        </w:rPr>
        <w:t>é</w:t>
      </w:r>
      <w:r w:rsidRPr="003859CC">
        <w:rPr>
          <w:rFonts w:ascii="Times New Roman" w:hAnsi="Times New Roman" w:cs="Times New Roman"/>
          <w:sz w:val="24"/>
          <w:szCs w:val="24"/>
        </w:rPr>
        <w:t>rést, az adatok megváltoztatását, jogosulatlan nyilvánosságra hozatalát vagy felhasználását.</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CD7B6E">
      <w:pPr>
        <w:pStyle w:val="Default"/>
        <w:jc w:val="both"/>
        <w:outlineLvl w:val="0"/>
        <w:rPr>
          <w:rFonts w:ascii="Times New Roman" w:hAnsi="Times New Roman" w:cs="Times New Roman"/>
          <w:b/>
          <w:bCs/>
          <w:sz w:val="24"/>
          <w:szCs w:val="24"/>
        </w:rPr>
      </w:pPr>
      <w:r w:rsidRPr="003859CC">
        <w:rPr>
          <w:rFonts w:ascii="Times New Roman" w:hAnsi="Times New Roman" w:cs="Times New Roman"/>
          <w:b/>
          <w:bCs/>
          <w:sz w:val="24"/>
          <w:szCs w:val="24"/>
        </w:rPr>
        <w:t xml:space="preserve">Az adatkezelő adatai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adatkezelő neve: Toldinet Internet Szolgáltató  Korlátolt Felelősségű Társaság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székhelye: 1144 Budapest Füredi utca 19/D</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levelezési címe: 3100 Salgótarján Móricz Zsigmond út 27</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cégjegyzékszáma: Cg.01-09-952461</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adószáma: 23090765-2-42</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telefonszáma: +36 30 942-7180</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fax: +36 32 418-018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honlap: </w:t>
      </w:r>
      <w:hyperlink r:id="rId8" w:history="1">
        <w:r w:rsidRPr="003859CC">
          <w:rPr>
            <w:rStyle w:val="Hiperhivatkozs"/>
            <w:rFonts w:ascii="Times New Roman" w:hAnsi="Times New Roman" w:cs="Times New Roman"/>
            <w:sz w:val="24"/>
            <w:szCs w:val="24"/>
          </w:rPr>
          <w:t>www.toldinetkft.hu</w:t>
        </w:r>
      </w:hyperlink>
      <w:r w:rsidRPr="003859CC">
        <w:rPr>
          <w:rFonts w:ascii="Times New Roman" w:hAnsi="Times New Roman" w:cs="Times New Roman"/>
          <w:sz w:val="24"/>
          <w:szCs w:val="24"/>
        </w:rPr>
        <w:t xml:space="preserve">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Az elektronikus hírközlési szolgáltatások nyújtása s</w:t>
      </w:r>
      <w:r>
        <w:rPr>
          <w:rFonts w:ascii="Times New Roman" w:hAnsi="Times New Roman" w:cs="Times New Roman"/>
          <w:b/>
          <w:bCs/>
          <w:sz w:val="24"/>
          <w:szCs w:val="24"/>
        </w:rPr>
        <w:t xml:space="preserve">orán a Szolgáltató által kezelt </w:t>
      </w:r>
      <w:r w:rsidRPr="003859CC">
        <w:rPr>
          <w:rFonts w:ascii="Times New Roman" w:hAnsi="Times New Roman" w:cs="Times New Roman"/>
          <w:b/>
          <w:bCs/>
          <w:sz w:val="24"/>
          <w:szCs w:val="24"/>
        </w:rPr>
        <w:t>sz</w:t>
      </w:r>
      <w:r w:rsidRPr="003859CC">
        <w:rPr>
          <w:rFonts w:ascii="Times New Roman" w:hAnsi="Times New Roman" w:cs="Times New Roman"/>
          <w:b/>
          <w:bCs/>
          <w:sz w:val="24"/>
          <w:szCs w:val="24"/>
        </w:rPr>
        <w:t>e</w:t>
      </w:r>
      <w:r w:rsidRPr="003859CC">
        <w:rPr>
          <w:rFonts w:ascii="Times New Roman" w:hAnsi="Times New Roman" w:cs="Times New Roman"/>
          <w:b/>
          <w:bCs/>
          <w:sz w:val="24"/>
          <w:szCs w:val="24"/>
        </w:rPr>
        <w:t xml:space="preserve">mélyes adatok köre, az adatkezelés célja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adatkezelés jogalapja: az adatkezelés olyan szerződés teljesítéséhez szükséges, amelyben az El</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fizető vagy Ügyfél az egyik fél, vagy a szerződés megkötését megelőzően az érintett kérésére történő lépések megtételéhez szükséges.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Infotv. 4. §-ában és a GDPR 5. cikk (1) b) alponjában foglalt célhoz kötöttség alapelvének megfelelően a Szolgáltató az Előfizető (felhasználó) azonosításához, illetve a Szolgáltatás nyújtásához szükséges és elégséges adatokat, valamint a Szolgáltatás nyújtása érdekében műszakilag elenge</w:t>
      </w:r>
      <w:r w:rsidRPr="003859CC">
        <w:rPr>
          <w:rFonts w:ascii="Times New Roman" w:hAnsi="Times New Roman" w:cs="Times New Roman"/>
          <w:sz w:val="24"/>
          <w:szCs w:val="24"/>
        </w:rPr>
        <w:t>d</w:t>
      </w:r>
      <w:r w:rsidRPr="003859CC">
        <w:rPr>
          <w:rFonts w:ascii="Times New Roman" w:hAnsi="Times New Roman" w:cs="Times New Roman"/>
          <w:sz w:val="24"/>
          <w:szCs w:val="24"/>
        </w:rPr>
        <w:t xml:space="preserve">hetetlenül szükséges egyéb adatokat kezel.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2. pontban felsorolt jogszabályok által lehetővé tett, illetve azokban kötelezően előírt ada</w:t>
      </w:r>
      <w:r w:rsidRPr="003859CC">
        <w:rPr>
          <w:rFonts w:ascii="Times New Roman" w:hAnsi="Times New Roman" w:cs="Times New Roman"/>
          <w:sz w:val="24"/>
          <w:szCs w:val="24"/>
        </w:rPr>
        <w:t>t</w:t>
      </w:r>
      <w:r w:rsidRPr="003859CC">
        <w:rPr>
          <w:rFonts w:ascii="Times New Roman" w:hAnsi="Times New Roman" w:cs="Times New Roman"/>
          <w:sz w:val="24"/>
          <w:szCs w:val="24"/>
        </w:rPr>
        <w:t xml:space="preserve">kezelés alapján a Szolgáltató az Előfizetők alábbi adatait kezeli (adatkezelési célok szerint csoportosítva):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Az Előfizetők (felhasználók) részére történő </w:t>
      </w:r>
      <w:r w:rsidRPr="003859CC">
        <w:rPr>
          <w:rFonts w:ascii="Times New Roman" w:hAnsi="Times New Roman" w:cs="Times New Roman"/>
          <w:b/>
          <w:bCs/>
          <w:sz w:val="24"/>
          <w:szCs w:val="24"/>
        </w:rPr>
        <w:t>számlázás és a kapcsolódó díjak b</w:t>
      </w:r>
      <w:r w:rsidRPr="003859CC">
        <w:rPr>
          <w:rFonts w:ascii="Times New Roman" w:hAnsi="Times New Roman" w:cs="Times New Roman"/>
          <w:b/>
          <w:bCs/>
          <w:sz w:val="24"/>
          <w:szCs w:val="24"/>
        </w:rPr>
        <w:t>e</w:t>
      </w:r>
      <w:r w:rsidRPr="003859CC">
        <w:rPr>
          <w:rFonts w:ascii="Times New Roman" w:hAnsi="Times New Roman" w:cs="Times New Roman"/>
          <w:b/>
          <w:bCs/>
          <w:sz w:val="24"/>
          <w:szCs w:val="24"/>
        </w:rPr>
        <w:t>szedése</w:t>
      </w:r>
      <w:r w:rsidRPr="003859CC">
        <w:rPr>
          <w:rFonts w:ascii="Times New Roman" w:hAnsi="Times New Roman" w:cs="Times New Roman"/>
          <w:b/>
          <w:sz w:val="24"/>
          <w:szCs w:val="24"/>
        </w:rPr>
        <w:t xml:space="preserve">, valamint az </w:t>
      </w:r>
      <w:r w:rsidRPr="003859CC">
        <w:rPr>
          <w:rFonts w:ascii="Times New Roman" w:hAnsi="Times New Roman" w:cs="Times New Roman"/>
          <w:b/>
          <w:bCs/>
          <w:sz w:val="24"/>
          <w:szCs w:val="24"/>
        </w:rPr>
        <w:t xml:space="preserve">Előfizetői Szerződések figyelemmel kísérése </w:t>
      </w:r>
      <w:r w:rsidRPr="003859CC">
        <w:rPr>
          <w:rFonts w:ascii="Times New Roman" w:hAnsi="Times New Roman" w:cs="Times New Roman"/>
          <w:b/>
          <w:sz w:val="24"/>
          <w:szCs w:val="24"/>
        </w:rPr>
        <w:t xml:space="preserve">céljából [Eht. 157. § (2)] </w:t>
      </w:r>
    </w:p>
    <w:p w:rsidR="00CD7B6E" w:rsidRPr="003859CC" w:rsidRDefault="00CD7B6E" w:rsidP="00CD7B6E">
      <w:pPr>
        <w:pStyle w:val="Default"/>
        <w:ind w:left="720"/>
        <w:jc w:val="both"/>
        <w:rPr>
          <w:rFonts w:ascii="Times New Roman" w:hAnsi="Times New Roman" w:cs="Times New Roman"/>
          <w:sz w:val="24"/>
          <w:szCs w:val="24"/>
        </w:rPr>
      </w:pPr>
    </w:p>
    <w:p w:rsidR="00CD7B6E"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a) Az Előfizető neve, lakóhelye, tartózkodási helye, illetve székhelye; </w:t>
      </w:r>
    </w:p>
    <w:p w:rsidR="00CD7B6E"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b) Természetes személy Előfizető esetén az Előfizető születési neve, anyja születési neve, születési helye és ideje (átutalással történő díjfizetés esetén bankszámlaszáma);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c) Nem természetes személy Előfizető esetén az Előfizető cégjegyzékszáma vagy más nyi</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vántartási száma, valamint pénzforgalmi jelzőszáma;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d) Az Előfizetői állomás száma vagy egyéb azonosítója;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e) Az Előfizető címe és az állomás típusa;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f) Az elszámolási időszakban elszámolható összes egység száma;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g) A hívó és a hívott Előfizetői számok;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h) A Szolgáltatás típusa, iránya, kezdő időpontja és a lefolytatott beszélgetés időtartama, ill</w:t>
      </w:r>
      <w:r w:rsidRPr="003859CC">
        <w:rPr>
          <w:rFonts w:ascii="Times New Roman" w:hAnsi="Times New Roman" w:cs="Times New Roman"/>
          <w:sz w:val="24"/>
          <w:szCs w:val="24"/>
        </w:rPr>
        <w:t>e</w:t>
      </w:r>
      <w:r w:rsidRPr="003859CC">
        <w:rPr>
          <w:rFonts w:ascii="Times New Roman" w:hAnsi="Times New Roman" w:cs="Times New Roman"/>
          <w:sz w:val="24"/>
          <w:szCs w:val="24"/>
        </w:rPr>
        <w:t>tőleg a továbbított adat terjedelme, a készüléknek a Szolgáltatás igénybevételekor használt egyedi azonosít</w:t>
      </w:r>
      <w:r w:rsidRPr="003859CC">
        <w:rPr>
          <w:rFonts w:ascii="Times New Roman" w:hAnsi="Times New Roman" w:cs="Times New Roman"/>
          <w:sz w:val="24"/>
          <w:szCs w:val="24"/>
        </w:rPr>
        <w:t>ó</w:t>
      </w:r>
      <w:r w:rsidRPr="003859CC">
        <w:rPr>
          <w:rFonts w:ascii="Times New Roman" w:hAnsi="Times New Roman" w:cs="Times New Roman"/>
          <w:sz w:val="24"/>
          <w:szCs w:val="24"/>
        </w:rPr>
        <w:t xml:space="preserve">ja, IP hálózatok esetén az alkalmazott azonosítók;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i) A Szolgáltatás dátuma;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j) Az Előfizető által választott kedvezmények, hűségnyilatkozat;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k) Az Előfizető által választott díjfizetési mód és fizetési periódus;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l) A díjfizetéssel és a díjtartozással összefüggő adatok;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m) Tartozás hátrahagyása esetén az Előfizetői Szerződés felmondásának eseményei;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n) A Szolgáltatás igénybevételéhez jogellenesen alkalmazott – így különösen a tulajdonosa által leti</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tott – Előfizetői Végberendezések használatára, illetve annak kísérletére vonatkozóan a Szolgáltató elektronikus hírközlő hálózatában keletkező adatok;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o) a Szolgáltatás kiesésének, hibájának, korlátozásának időtartama;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p) ha az Előfizető és a számlafizető személye egymástól eltér, a számlafizető a)-c) pontban meghat</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rozott adatai;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q) ha az egyéni Előfizető korlátozottan cselekvőképes, a természetes személy Előfizető törv</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nyes képviselőjének a)-b) pontban meghatározott adatai.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Az </w:t>
      </w:r>
      <w:r w:rsidRPr="003859CC">
        <w:rPr>
          <w:rFonts w:ascii="Times New Roman" w:hAnsi="Times New Roman" w:cs="Times New Roman"/>
          <w:b/>
          <w:bCs/>
          <w:sz w:val="24"/>
          <w:szCs w:val="24"/>
        </w:rPr>
        <w:t xml:space="preserve">Előfizetői Szerződés </w:t>
      </w:r>
      <w:r w:rsidRPr="003859CC">
        <w:rPr>
          <w:rFonts w:ascii="Times New Roman" w:hAnsi="Times New Roman" w:cs="Times New Roman"/>
          <w:b/>
          <w:sz w:val="24"/>
          <w:szCs w:val="24"/>
        </w:rPr>
        <w:t xml:space="preserve">létrehozatala, </w:t>
      </w:r>
      <w:r w:rsidRPr="003859CC">
        <w:rPr>
          <w:rFonts w:ascii="Times New Roman" w:hAnsi="Times New Roman" w:cs="Times New Roman"/>
          <w:b/>
          <w:bCs/>
          <w:sz w:val="24"/>
          <w:szCs w:val="24"/>
        </w:rPr>
        <w:t>tartalmának meghatározása, módosítása</w:t>
      </w:r>
      <w:r w:rsidRPr="003859CC">
        <w:rPr>
          <w:rFonts w:ascii="Times New Roman" w:hAnsi="Times New Roman" w:cs="Times New Roman"/>
          <w:b/>
          <w:sz w:val="24"/>
          <w:szCs w:val="24"/>
        </w:rPr>
        <w:t>, telj</w:t>
      </w:r>
      <w:r w:rsidRPr="003859CC">
        <w:rPr>
          <w:rFonts w:ascii="Times New Roman" w:hAnsi="Times New Roman" w:cs="Times New Roman"/>
          <w:b/>
          <w:sz w:val="24"/>
          <w:szCs w:val="24"/>
        </w:rPr>
        <w:t>e</w:t>
      </w:r>
      <w:r w:rsidRPr="003859CC">
        <w:rPr>
          <w:rFonts w:ascii="Times New Roman" w:hAnsi="Times New Roman" w:cs="Times New Roman"/>
          <w:b/>
          <w:sz w:val="24"/>
          <w:szCs w:val="24"/>
        </w:rPr>
        <w:t xml:space="preserve">sítésének </w:t>
      </w:r>
      <w:r w:rsidRPr="003859CC">
        <w:rPr>
          <w:rFonts w:ascii="Times New Roman" w:hAnsi="Times New Roman" w:cs="Times New Roman"/>
          <w:b/>
          <w:bCs/>
          <w:sz w:val="24"/>
          <w:szCs w:val="24"/>
        </w:rPr>
        <w:t>figyelemmel kísérése</w:t>
      </w:r>
      <w:r w:rsidRPr="003859CC">
        <w:rPr>
          <w:rFonts w:ascii="Times New Roman" w:hAnsi="Times New Roman" w:cs="Times New Roman"/>
          <w:b/>
          <w:sz w:val="24"/>
          <w:szCs w:val="24"/>
        </w:rPr>
        <w:t xml:space="preserve">, az abból származó </w:t>
      </w:r>
      <w:r w:rsidRPr="003859CC">
        <w:rPr>
          <w:rFonts w:ascii="Times New Roman" w:hAnsi="Times New Roman" w:cs="Times New Roman"/>
          <w:b/>
          <w:bCs/>
          <w:sz w:val="24"/>
          <w:szCs w:val="24"/>
        </w:rPr>
        <w:t>díjak számlázása</w:t>
      </w:r>
      <w:r w:rsidRPr="003859CC">
        <w:rPr>
          <w:rFonts w:ascii="Times New Roman" w:hAnsi="Times New Roman" w:cs="Times New Roman"/>
          <w:b/>
          <w:sz w:val="24"/>
          <w:szCs w:val="24"/>
        </w:rPr>
        <w:t xml:space="preserve">, valamint az azzal kapcsolatos </w:t>
      </w:r>
      <w:r w:rsidRPr="003859CC">
        <w:rPr>
          <w:rFonts w:ascii="Times New Roman" w:hAnsi="Times New Roman" w:cs="Times New Roman"/>
          <w:b/>
          <w:bCs/>
          <w:sz w:val="24"/>
          <w:szCs w:val="24"/>
        </w:rPr>
        <w:t xml:space="preserve">követelések érvényesítése </w:t>
      </w:r>
      <w:r w:rsidRPr="003859CC">
        <w:rPr>
          <w:rFonts w:ascii="Times New Roman" w:hAnsi="Times New Roman" w:cs="Times New Roman"/>
          <w:b/>
          <w:sz w:val="24"/>
          <w:szCs w:val="24"/>
        </w:rPr>
        <w:t>céljából a felhasználó, ill. az előfizető azonosítás</w:t>
      </w:r>
      <w:r w:rsidRPr="003859CC">
        <w:rPr>
          <w:rFonts w:ascii="Times New Roman" w:hAnsi="Times New Roman" w:cs="Times New Roman"/>
          <w:b/>
          <w:sz w:val="24"/>
          <w:szCs w:val="24"/>
        </w:rPr>
        <w:t>á</w:t>
      </w:r>
      <w:r w:rsidRPr="003859CC">
        <w:rPr>
          <w:rFonts w:ascii="Times New Roman" w:hAnsi="Times New Roman" w:cs="Times New Roman"/>
          <w:b/>
          <w:sz w:val="24"/>
          <w:szCs w:val="24"/>
        </w:rPr>
        <w:t xml:space="preserve">hoz szükséges és elégséges alábbi személyes adatokat [Eht. 154. § (1)]: </w:t>
      </w:r>
    </w:p>
    <w:p w:rsidR="00CD7B6E" w:rsidRPr="003859CC" w:rsidRDefault="00CD7B6E" w:rsidP="00CD7B6E">
      <w:pPr>
        <w:pStyle w:val="Default"/>
        <w:jc w:val="both"/>
        <w:rPr>
          <w:rFonts w:ascii="Times New Roman" w:hAnsi="Times New Roman" w:cs="Times New Roman"/>
          <w:b/>
          <w:sz w:val="24"/>
          <w:szCs w:val="24"/>
        </w:rPr>
      </w:pP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a) Az Előfizető értesítési címe, telefonszáma és elektronikus levelezési címe;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b) amennyiben szükséges, az Előfizetői Szolgáltatás megnevezése, a Hozzáférési Pont címe, az El</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fizető Ügyfélszáma;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c) Az előfizetői Panasz rövid leírása, a díjreklamáció tárgya;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d) Az Előfizetői Panasz megtételének időpontja (év, hónap, nap, óra);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e) Az Előfizetői Panasz kivizsgálásának eredménye;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f) Az Előfizetői Panasz orvoslásának módja, időpontja (év, hónap, nap, óra); a díjreklamáció tárgy</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ban tett intézkedések;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g) Az Előfizető értesítésének módja és időpontja.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 </w:t>
      </w:r>
      <w:r w:rsidRPr="003859CC">
        <w:rPr>
          <w:rFonts w:ascii="Times New Roman" w:hAnsi="Times New Roman" w:cs="Times New Roman"/>
          <w:b/>
          <w:bCs/>
          <w:sz w:val="24"/>
          <w:szCs w:val="24"/>
        </w:rPr>
        <w:t>hibabejelentések</w:t>
      </w:r>
      <w:r w:rsidRPr="003859CC">
        <w:rPr>
          <w:rFonts w:ascii="Times New Roman" w:hAnsi="Times New Roman" w:cs="Times New Roman"/>
          <w:b/>
          <w:sz w:val="24"/>
          <w:szCs w:val="24"/>
        </w:rPr>
        <w:t>, a hibabehatároló eljárás eredményei és a hibaelhárítás alapján tett i</w:t>
      </w:r>
      <w:r w:rsidRPr="003859CC">
        <w:rPr>
          <w:rFonts w:ascii="Times New Roman" w:hAnsi="Times New Roman" w:cs="Times New Roman"/>
          <w:b/>
          <w:sz w:val="24"/>
          <w:szCs w:val="24"/>
        </w:rPr>
        <w:t>n</w:t>
      </w:r>
      <w:r w:rsidRPr="003859CC">
        <w:rPr>
          <w:rFonts w:ascii="Times New Roman" w:hAnsi="Times New Roman" w:cs="Times New Roman"/>
          <w:b/>
          <w:sz w:val="24"/>
          <w:szCs w:val="24"/>
        </w:rPr>
        <w:t xml:space="preserve">tézkedések </w:t>
      </w:r>
      <w:r w:rsidRPr="003859CC">
        <w:rPr>
          <w:rFonts w:ascii="Times New Roman" w:hAnsi="Times New Roman" w:cs="Times New Roman"/>
          <w:b/>
          <w:bCs/>
          <w:sz w:val="24"/>
          <w:szCs w:val="24"/>
        </w:rPr>
        <w:t xml:space="preserve">visszakövethetősége </w:t>
      </w:r>
      <w:r w:rsidRPr="003859CC">
        <w:rPr>
          <w:rFonts w:ascii="Times New Roman" w:hAnsi="Times New Roman" w:cs="Times New Roman"/>
          <w:b/>
          <w:sz w:val="24"/>
          <w:szCs w:val="24"/>
        </w:rPr>
        <w:t xml:space="preserve">érdekében [Eht. 141. § (2)]: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Az Előfizető / bejelentő értesítési címe vagy más azonosítója;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b) Az Előfizetői / bejelentői hívószám vagy más azonosító;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c) A hibajelenség leírása;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d) A hibabejelentés időpontja (év, hónap, nap, óra);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e) A hiba okának behatárolására tett intézkedések és azok eredménye;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f) A hiba oka;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g) A hiba elhárításának módja és annak időpontja, eredménye (eredménytelensége esetén a</w:t>
      </w:r>
      <w:r w:rsidRPr="003859CC">
        <w:rPr>
          <w:rFonts w:ascii="Times New Roman" w:hAnsi="Times New Roman" w:cs="Times New Roman"/>
          <w:sz w:val="24"/>
          <w:szCs w:val="24"/>
        </w:rPr>
        <w:t>n</w:t>
      </w:r>
      <w:r w:rsidRPr="003859CC">
        <w:rPr>
          <w:rFonts w:ascii="Times New Roman" w:hAnsi="Times New Roman" w:cs="Times New Roman"/>
          <w:sz w:val="24"/>
          <w:szCs w:val="24"/>
        </w:rPr>
        <w:t xml:space="preserve">nak oka);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h) az Előfizető értesítésének módja és időpontja. </w:t>
      </w:r>
    </w:p>
    <w:p w:rsidR="00CD7B6E" w:rsidRPr="003859CC" w:rsidRDefault="00CD7B6E" w:rsidP="00CD7B6E">
      <w:pPr>
        <w:pStyle w:val="Default"/>
        <w:jc w:val="both"/>
        <w:rPr>
          <w:rFonts w:ascii="Times New Roman" w:hAnsi="Times New Roman" w:cs="Times New Roman"/>
          <w:sz w:val="24"/>
          <w:szCs w:val="24"/>
        </w:rPr>
      </w:pPr>
    </w:p>
    <w:p w:rsidR="00CD7B6E" w:rsidRPr="00C31909" w:rsidRDefault="00CD7B6E" w:rsidP="00CD7B6E">
      <w:pPr>
        <w:pStyle w:val="Default"/>
        <w:jc w:val="both"/>
        <w:rPr>
          <w:rFonts w:ascii="Times New Roman" w:hAnsi="Times New Roman" w:cs="Times New Roman"/>
          <w:sz w:val="24"/>
          <w:szCs w:val="24"/>
        </w:rPr>
      </w:pPr>
      <w:r w:rsidRPr="00C31909">
        <w:rPr>
          <w:rFonts w:ascii="Times New Roman" w:hAnsi="Times New Roman" w:cs="Times New Roman"/>
          <w:sz w:val="24"/>
          <w:szCs w:val="24"/>
        </w:rPr>
        <w:t xml:space="preserve">Az Előfizető kifejezett, előzetes hozzájárulásával </w:t>
      </w:r>
      <w:r w:rsidRPr="00C31909">
        <w:rPr>
          <w:rFonts w:ascii="Times New Roman" w:hAnsi="Times New Roman" w:cs="Times New Roman"/>
          <w:bCs/>
          <w:sz w:val="24"/>
          <w:szCs w:val="24"/>
        </w:rPr>
        <w:t xml:space="preserve">értéknövelt szolgáltatások nyújtása céljából vagy saját üzletszerzési célból </w:t>
      </w:r>
      <w:r w:rsidRPr="00C31909">
        <w:rPr>
          <w:rFonts w:ascii="Times New Roman" w:hAnsi="Times New Roman" w:cs="Times New Roman"/>
          <w:sz w:val="24"/>
          <w:szCs w:val="24"/>
        </w:rPr>
        <w:t>a Szolgáltató a 4.1 szerinti adatokat – az ilyen szolgáltatások nyújtásához, illetve értékesítéséhez szükséges mértékig és ideig – feldolgozhatja annak érd</w:t>
      </w:r>
      <w:r w:rsidRPr="00C31909">
        <w:rPr>
          <w:rFonts w:ascii="Times New Roman" w:hAnsi="Times New Roman" w:cs="Times New Roman"/>
          <w:sz w:val="24"/>
          <w:szCs w:val="24"/>
        </w:rPr>
        <w:t>e</w:t>
      </w:r>
      <w:r w:rsidRPr="00C31909">
        <w:rPr>
          <w:rFonts w:ascii="Times New Roman" w:hAnsi="Times New Roman" w:cs="Times New Roman"/>
          <w:sz w:val="24"/>
          <w:szCs w:val="24"/>
        </w:rPr>
        <w:t>kében, hogy az Előfizetőhöz az általa igénybevett, illetve igénybe vehető szolgáltatásokkal kapcsolatos aktuális információkat (pl. tervezett változtatások és fejlesztések, akciók, új szolgáltat</w:t>
      </w:r>
      <w:r w:rsidRPr="00C31909">
        <w:rPr>
          <w:rFonts w:ascii="Times New Roman" w:hAnsi="Times New Roman" w:cs="Times New Roman"/>
          <w:sz w:val="24"/>
          <w:szCs w:val="24"/>
        </w:rPr>
        <w:t>á</w:t>
      </w:r>
      <w:r w:rsidRPr="00C31909">
        <w:rPr>
          <w:rFonts w:ascii="Times New Roman" w:hAnsi="Times New Roman" w:cs="Times New Roman"/>
          <w:sz w:val="24"/>
          <w:szCs w:val="24"/>
        </w:rPr>
        <w:t xml:space="preserve">sok, hűségidőszakok, nyereménysorsolások, stb.) eljuttathassa [Eht. 157. § (4)]. </w:t>
      </w:r>
    </w:p>
    <w:p w:rsidR="00CD7B6E" w:rsidRPr="00C31909" w:rsidRDefault="00CD7B6E" w:rsidP="00CD7B6E">
      <w:pPr>
        <w:pStyle w:val="Default"/>
        <w:jc w:val="both"/>
        <w:rPr>
          <w:rFonts w:ascii="Times New Roman" w:hAnsi="Times New Roman" w:cs="Times New Roman"/>
          <w:sz w:val="24"/>
          <w:szCs w:val="24"/>
        </w:rPr>
      </w:pPr>
    </w:p>
    <w:p w:rsidR="00CD7B6E" w:rsidRPr="00C31909" w:rsidRDefault="00CD7B6E" w:rsidP="00CD7B6E">
      <w:pPr>
        <w:pStyle w:val="Default"/>
        <w:jc w:val="both"/>
        <w:rPr>
          <w:rFonts w:ascii="Times New Roman" w:hAnsi="Times New Roman" w:cs="Times New Roman"/>
          <w:sz w:val="24"/>
          <w:szCs w:val="24"/>
        </w:rPr>
      </w:pPr>
      <w:r w:rsidRPr="00C31909">
        <w:rPr>
          <w:rFonts w:ascii="Times New Roman" w:hAnsi="Times New Roman" w:cs="Times New Roman"/>
          <w:sz w:val="24"/>
          <w:szCs w:val="24"/>
        </w:rPr>
        <w:t>Az Ügyfél / Előfizető kifejezett hozzájárulása vagy kérése alapján a Szolgáltató jog</w:t>
      </w:r>
      <w:r w:rsidRPr="00C31909">
        <w:rPr>
          <w:rFonts w:ascii="Times New Roman" w:hAnsi="Times New Roman" w:cs="Times New Roman"/>
          <w:sz w:val="24"/>
          <w:szCs w:val="24"/>
        </w:rPr>
        <w:t>o</w:t>
      </w:r>
      <w:r w:rsidRPr="00C31909">
        <w:rPr>
          <w:rFonts w:ascii="Times New Roman" w:hAnsi="Times New Roman" w:cs="Times New Roman"/>
          <w:sz w:val="24"/>
          <w:szCs w:val="24"/>
        </w:rPr>
        <w:t>sult az Ügyfél / Előfizető egyéb olyan személyes adatainak kezelésére, amelyek megkö</w:t>
      </w:r>
      <w:r w:rsidRPr="00C31909">
        <w:rPr>
          <w:rFonts w:ascii="Times New Roman" w:hAnsi="Times New Roman" w:cs="Times New Roman"/>
          <w:sz w:val="24"/>
          <w:szCs w:val="24"/>
        </w:rPr>
        <w:t>n</w:t>
      </w:r>
      <w:r w:rsidRPr="00C31909">
        <w:rPr>
          <w:rFonts w:ascii="Times New Roman" w:hAnsi="Times New Roman" w:cs="Times New Roman"/>
          <w:sz w:val="24"/>
          <w:szCs w:val="24"/>
        </w:rPr>
        <w:t>nyíthetik a kapcsolattartást, illetőleg a Szolgáltató Szolgáltatásainak igénybevételét (pl. telefonszám, faxszám, személyi igazolvány / útlevél / jogosítvány száma; e-mail cím, üg</w:t>
      </w:r>
      <w:r w:rsidRPr="00C31909">
        <w:rPr>
          <w:rFonts w:ascii="Times New Roman" w:hAnsi="Times New Roman" w:cs="Times New Roman"/>
          <w:sz w:val="24"/>
          <w:szCs w:val="24"/>
        </w:rPr>
        <w:t>y</w:t>
      </w:r>
      <w:r w:rsidRPr="00C31909">
        <w:rPr>
          <w:rFonts w:ascii="Times New Roman" w:hAnsi="Times New Roman" w:cs="Times New Roman"/>
          <w:sz w:val="24"/>
          <w:szCs w:val="24"/>
        </w:rPr>
        <w:t>félszám, 30 napnál nem régebbi tulajdoni lap vagy adásvételi szerződés, bérleti szerz</w:t>
      </w:r>
      <w:r w:rsidRPr="00C31909">
        <w:rPr>
          <w:rFonts w:ascii="Times New Roman" w:hAnsi="Times New Roman" w:cs="Times New Roman"/>
          <w:sz w:val="24"/>
          <w:szCs w:val="24"/>
        </w:rPr>
        <w:t>ő</w:t>
      </w:r>
      <w:r w:rsidRPr="00C31909">
        <w:rPr>
          <w:rFonts w:ascii="Times New Roman" w:hAnsi="Times New Roman" w:cs="Times New Roman"/>
          <w:sz w:val="24"/>
          <w:szCs w:val="24"/>
        </w:rPr>
        <w:t>dés, hagyatékátadó végzés, házassági anyakönyvi kivonat, házasság felbontásáról szóló jogerős bírósági ítélet, lakcímká</w:t>
      </w:r>
      <w:r w:rsidRPr="00C31909">
        <w:rPr>
          <w:rFonts w:ascii="Times New Roman" w:hAnsi="Times New Roman" w:cs="Times New Roman"/>
          <w:sz w:val="24"/>
          <w:szCs w:val="24"/>
        </w:rPr>
        <w:t>r</w:t>
      </w:r>
      <w:r w:rsidRPr="00C31909">
        <w:rPr>
          <w:rFonts w:ascii="Times New Roman" w:hAnsi="Times New Roman" w:cs="Times New Roman"/>
          <w:sz w:val="24"/>
          <w:szCs w:val="24"/>
        </w:rPr>
        <w:t>tya, halotti anyakönyvi kivonat, egyéb .) A www.upc.hu weboldalon az „Üzenet küldése az Ügyfélszolgálatnak” funkción keresztül az ott me</w:t>
      </w:r>
      <w:r w:rsidRPr="00C31909">
        <w:rPr>
          <w:rFonts w:ascii="Times New Roman" w:hAnsi="Times New Roman" w:cs="Times New Roman"/>
          <w:sz w:val="24"/>
          <w:szCs w:val="24"/>
        </w:rPr>
        <w:t>g</w:t>
      </w:r>
      <w:r w:rsidRPr="00C31909">
        <w:rPr>
          <w:rFonts w:ascii="Times New Roman" w:hAnsi="Times New Roman" w:cs="Times New Roman"/>
          <w:sz w:val="24"/>
          <w:szCs w:val="24"/>
        </w:rPr>
        <w:t>adott adatok a Szolgáltatóval való hatékonyabb kapcsolattartás érdekében és gyorsabb ügyintézés, illetve az előfizetéssel, valamint a megker</w:t>
      </w:r>
      <w:r w:rsidRPr="00C31909">
        <w:rPr>
          <w:rFonts w:ascii="Times New Roman" w:hAnsi="Times New Roman" w:cs="Times New Roman"/>
          <w:sz w:val="24"/>
          <w:szCs w:val="24"/>
        </w:rPr>
        <w:t>e</w:t>
      </w:r>
      <w:r w:rsidRPr="00C31909">
        <w:rPr>
          <w:rFonts w:ascii="Times New Roman" w:hAnsi="Times New Roman" w:cs="Times New Roman"/>
          <w:sz w:val="24"/>
          <w:szCs w:val="24"/>
        </w:rPr>
        <w:t xml:space="preserve">séssel kapcsolatos tájékoztatás eljuttatása céljából kerülnek kezelésre. A hozzájárulás ahhoz szükséges, hogy az Ügyfél / Előfizető telefonon keresztül és elektronikus úton intézhesse ügyeit, és tájékoztatást kaphasson. </w:t>
      </w:r>
    </w:p>
    <w:p w:rsidR="00CD7B6E" w:rsidRPr="003859CC" w:rsidRDefault="00CD7B6E" w:rsidP="00CD7B6E">
      <w:pPr>
        <w:pStyle w:val="Default"/>
        <w:jc w:val="both"/>
        <w:rPr>
          <w:rFonts w:ascii="Times New Roman" w:hAnsi="Times New Roman" w:cs="Times New Roman"/>
          <w:b/>
          <w:sz w:val="24"/>
          <w:szCs w:val="24"/>
        </w:rPr>
      </w:pPr>
    </w:p>
    <w:p w:rsidR="00CD7B6E" w:rsidRPr="00C31909" w:rsidRDefault="00CD7B6E" w:rsidP="00CD7B6E">
      <w:pPr>
        <w:pStyle w:val="Default"/>
        <w:jc w:val="both"/>
        <w:rPr>
          <w:rFonts w:ascii="Times New Roman" w:hAnsi="Times New Roman" w:cs="Times New Roman"/>
          <w:sz w:val="24"/>
          <w:szCs w:val="24"/>
        </w:rPr>
      </w:pPr>
      <w:r w:rsidRPr="00C31909">
        <w:rPr>
          <w:rFonts w:ascii="Times New Roman" w:hAnsi="Times New Roman" w:cs="Times New Roman"/>
          <w:sz w:val="24"/>
          <w:szCs w:val="24"/>
        </w:rPr>
        <w:t>Az Ügyfél / Előfizető kifejezett hozzájárulása vagy kérése alapján a Szolgáltató jog</w:t>
      </w:r>
      <w:r w:rsidRPr="00C31909">
        <w:rPr>
          <w:rFonts w:ascii="Times New Roman" w:hAnsi="Times New Roman" w:cs="Times New Roman"/>
          <w:sz w:val="24"/>
          <w:szCs w:val="24"/>
        </w:rPr>
        <w:t>o</w:t>
      </w:r>
      <w:r w:rsidRPr="00C31909">
        <w:rPr>
          <w:rFonts w:ascii="Times New Roman" w:hAnsi="Times New Roman" w:cs="Times New Roman"/>
          <w:sz w:val="24"/>
          <w:szCs w:val="24"/>
        </w:rPr>
        <w:t>sult az Előfizetői Szerződés megkötése előtt a szerződéskötő fél hitelképesség-vizsgálatára, a Szolgáltató általi ártámogatással történő készülék-értékesítés engedélyezése, szerződéskötést követ</w:t>
      </w:r>
      <w:r w:rsidRPr="00C31909">
        <w:rPr>
          <w:rFonts w:ascii="Times New Roman" w:hAnsi="Times New Roman" w:cs="Times New Roman"/>
          <w:sz w:val="24"/>
          <w:szCs w:val="24"/>
        </w:rPr>
        <w:t>ő</w:t>
      </w:r>
      <w:r w:rsidRPr="00C31909">
        <w:rPr>
          <w:rFonts w:ascii="Times New Roman" w:hAnsi="Times New Roman" w:cs="Times New Roman"/>
          <w:sz w:val="24"/>
          <w:szCs w:val="24"/>
        </w:rPr>
        <w:t>en a csalások elkerülése, a szerződés teljesítésének nyomon követése, illetve kockázatelemzés célj</w:t>
      </w:r>
      <w:r w:rsidRPr="00C31909">
        <w:rPr>
          <w:rFonts w:ascii="Times New Roman" w:hAnsi="Times New Roman" w:cs="Times New Roman"/>
          <w:sz w:val="24"/>
          <w:szCs w:val="24"/>
        </w:rPr>
        <w:t>á</w:t>
      </w:r>
      <w:r w:rsidRPr="00C31909">
        <w:rPr>
          <w:rFonts w:ascii="Times New Roman" w:hAnsi="Times New Roman" w:cs="Times New Roman"/>
          <w:sz w:val="24"/>
          <w:szCs w:val="24"/>
        </w:rPr>
        <w:t xml:space="preserve">ból. A szerződéskötés miatt érdeklődő Ügyfelek, továbbá Előfizetők Szolgáltató által kezelt személyes adatai: </w:t>
      </w:r>
    </w:p>
    <w:p w:rsidR="00CD7B6E" w:rsidRPr="00C31909"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spacing w:after="47"/>
        <w:ind w:left="567"/>
        <w:jc w:val="both"/>
        <w:rPr>
          <w:rFonts w:ascii="Times New Roman" w:hAnsi="Times New Roman" w:cs="Times New Roman"/>
          <w:sz w:val="24"/>
          <w:szCs w:val="24"/>
        </w:rPr>
      </w:pPr>
      <w:r w:rsidRPr="003859CC">
        <w:rPr>
          <w:rFonts w:ascii="Times New Roman" w:hAnsi="Times New Roman" w:cs="Times New Roman"/>
          <w:sz w:val="24"/>
          <w:szCs w:val="24"/>
        </w:rPr>
        <w:t>a) Természetes személy Előfizető esetén a személyazonosságot igazoló okiratokban szereplő személyazonosító adatoldalakon feltüntetett – és az adott okmány adattarta</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mával megegyező – azonosító adatok: Előfizető neve, lakóhelye, tartózkodási helye, illetve székhelye; </w:t>
      </w:r>
    </w:p>
    <w:p w:rsidR="00CD7B6E" w:rsidRPr="003859CC" w:rsidRDefault="00CD7B6E" w:rsidP="00CD7B6E">
      <w:pPr>
        <w:pStyle w:val="Default"/>
        <w:spacing w:after="47"/>
        <w:ind w:left="567"/>
        <w:jc w:val="both"/>
        <w:rPr>
          <w:rFonts w:ascii="Times New Roman" w:hAnsi="Times New Roman" w:cs="Times New Roman"/>
          <w:sz w:val="24"/>
          <w:szCs w:val="24"/>
        </w:rPr>
      </w:pPr>
      <w:r w:rsidRPr="003859CC">
        <w:rPr>
          <w:rFonts w:ascii="Times New Roman" w:hAnsi="Times New Roman" w:cs="Times New Roman"/>
          <w:sz w:val="24"/>
          <w:szCs w:val="24"/>
        </w:rPr>
        <w:t xml:space="preserve">b) Természetes személy Előfizető esetén az Előfizető születési neve, anyja születési neve, születési helye és ideje, adóazonosító jele </w:t>
      </w:r>
    </w:p>
    <w:p w:rsidR="00CD7B6E" w:rsidRPr="003859CC" w:rsidRDefault="00CD7B6E" w:rsidP="00CD7B6E">
      <w:pPr>
        <w:pStyle w:val="Default"/>
        <w:spacing w:after="47"/>
        <w:ind w:left="567"/>
        <w:jc w:val="both"/>
        <w:rPr>
          <w:rFonts w:ascii="Times New Roman" w:hAnsi="Times New Roman" w:cs="Times New Roman"/>
          <w:sz w:val="24"/>
          <w:szCs w:val="24"/>
        </w:rPr>
      </w:pPr>
      <w:r w:rsidRPr="003859CC">
        <w:rPr>
          <w:rFonts w:ascii="Times New Roman" w:hAnsi="Times New Roman" w:cs="Times New Roman"/>
          <w:sz w:val="24"/>
          <w:szCs w:val="24"/>
        </w:rPr>
        <w:t xml:space="preserve">c) Az Előfizető munkahelyi vagy otthoni telefonszáma, </w:t>
      </w:r>
    </w:p>
    <w:p w:rsidR="00CD7B6E" w:rsidRPr="003859CC" w:rsidRDefault="00CD7B6E" w:rsidP="00CD7B6E">
      <w:pPr>
        <w:pStyle w:val="Default"/>
        <w:ind w:left="567"/>
        <w:jc w:val="both"/>
        <w:rPr>
          <w:rFonts w:ascii="Times New Roman" w:hAnsi="Times New Roman" w:cs="Times New Roman"/>
          <w:sz w:val="24"/>
          <w:szCs w:val="24"/>
        </w:rPr>
      </w:pPr>
      <w:r w:rsidRPr="003859CC">
        <w:rPr>
          <w:rFonts w:ascii="Times New Roman" w:hAnsi="Times New Roman" w:cs="Times New Roman"/>
          <w:sz w:val="24"/>
          <w:szCs w:val="24"/>
        </w:rPr>
        <w:t xml:space="preserve">d) Az Előfizető e-mail címe </w:t>
      </w:r>
    </w:p>
    <w:p w:rsidR="00CD7B6E" w:rsidRPr="003859CC" w:rsidRDefault="00CD7B6E" w:rsidP="00CD7B6E">
      <w:pPr>
        <w:pStyle w:val="Default"/>
        <w:spacing w:after="47"/>
        <w:ind w:left="567"/>
        <w:jc w:val="both"/>
        <w:rPr>
          <w:rFonts w:ascii="Times New Roman" w:hAnsi="Times New Roman" w:cs="Times New Roman"/>
          <w:sz w:val="24"/>
          <w:szCs w:val="24"/>
        </w:rPr>
      </w:pPr>
      <w:r w:rsidRPr="003859CC">
        <w:rPr>
          <w:rFonts w:ascii="Times New Roman" w:hAnsi="Times New Roman" w:cs="Times New Roman"/>
          <w:sz w:val="24"/>
          <w:szCs w:val="24"/>
        </w:rPr>
        <w:lastRenderedPageBreak/>
        <w:t>e) Az Előfizető vagy törvényes képviselőjének személyazonossága és lakcíme, vagy tartó</w:t>
      </w:r>
      <w:r w:rsidRPr="003859CC">
        <w:rPr>
          <w:rFonts w:ascii="Times New Roman" w:hAnsi="Times New Roman" w:cs="Times New Roman"/>
          <w:sz w:val="24"/>
          <w:szCs w:val="24"/>
        </w:rPr>
        <w:t>z</w:t>
      </w:r>
      <w:r w:rsidRPr="003859CC">
        <w:rPr>
          <w:rFonts w:ascii="Times New Roman" w:hAnsi="Times New Roman" w:cs="Times New Roman"/>
          <w:sz w:val="24"/>
          <w:szCs w:val="24"/>
        </w:rPr>
        <w:t xml:space="preserve">kodási helye igazolására alkalmas igazolvány/okirat száma, </w:t>
      </w:r>
    </w:p>
    <w:p w:rsidR="00CD7B6E" w:rsidRDefault="00CD7B6E" w:rsidP="00CD7B6E">
      <w:pPr>
        <w:pStyle w:val="Default"/>
        <w:ind w:left="567"/>
        <w:jc w:val="both"/>
        <w:rPr>
          <w:rFonts w:ascii="Times New Roman" w:hAnsi="Times New Roman" w:cs="Times New Roman"/>
          <w:sz w:val="24"/>
          <w:szCs w:val="24"/>
        </w:rPr>
      </w:pPr>
      <w:r w:rsidRPr="003859CC">
        <w:rPr>
          <w:rFonts w:ascii="Times New Roman" w:hAnsi="Times New Roman" w:cs="Times New Roman"/>
          <w:sz w:val="24"/>
          <w:szCs w:val="24"/>
        </w:rPr>
        <w:t>f) Nem természetes személy Előfizető esetén az Előfizető neve, címe, székhelye, ad</w:t>
      </w:r>
      <w:r w:rsidRPr="003859CC">
        <w:rPr>
          <w:rFonts w:ascii="Times New Roman" w:hAnsi="Times New Roman" w:cs="Times New Roman"/>
          <w:sz w:val="24"/>
          <w:szCs w:val="24"/>
        </w:rPr>
        <w:t>ó</w:t>
      </w:r>
      <w:r w:rsidRPr="003859CC">
        <w:rPr>
          <w:rFonts w:ascii="Times New Roman" w:hAnsi="Times New Roman" w:cs="Times New Roman"/>
          <w:sz w:val="24"/>
          <w:szCs w:val="24"/>
        </w:rPr>
        <w:t xml:space="preserve">száma, telefonszáma, e-mail címe, a kapcsolattartó személy neve, </w:t>
      </w:r>
      <w:r>
        <w:rPr>
          <w:rFonts w:ascii="Times New Roman" w:hAnsi="Times New Roman" w:cs="Times New Roman"/>
          <w:sz w:val="24"/>
          <w:szCs w:val="24"/>
        </w:rPr>
        <w:t xml:space="preserve">címe, </w:t>
      </w:r>
    </w:p>
    <w:p w:rsidR="00CD7B6E" w:rsidRDefault="00CD7B6E" w:rsidP="00CD7B6E">
      <w:pPr>
        <w:pStyle w:val="Default"/>
        <w:ind w:left="567"/>
        <w:jc w:val="both"/>
        <w:rPr>
          <w:rFonts w:ascii="Times New Roman" w:hAnsi="Times New Roman" w:cs="Times New Roman"/>
          <w:sz w:val="24"/>
          <w:szCs w:val="24"/>
        </w:rPr>
      </w:pPr>
    </w:p>
    <w:p w:rsidR="00CD7B6E" w:rsidRPr="003859CC" w:rsidRDefault="00CD7B6E" w:rsidP="00CD7B6E">
      <w:pPr>
        <w:pStyle w:val="Default"/>
        <w:ind w:left="567"/>
        <w:jc w:val="both"/>
        <w:rPr>
          <w:rFonts w:ascii="Times New Roman" w:hAnsi="Times New Roman" w:cs="Times New Roman"/>
          <w:sz w:val="24"/>
          <w:szCs w:val="24"/>
        </w:rPr>
      </w:pPr>
      <w:r w:rsidRPr="003859CC">
        <w:rPr>
          <w:rFonts w:ascii="Times New Roman" w:hAnsi="Times New Roman" w:cs="Times New Roman"/>
          <w:sz w:val="24"/>
          <w:szCs w:val="24"/>
        </w:rPr>
        <w:t xml:space="preserve">telefonszáma, e-mail címe, születési neve, anyja születési neve, születési helye és ideje, adóazonosító jele </w:t>
      </w:r>
    </w:p>
    <w:p w:rsidR="00CD7B6E"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b/>
          <w:bCs/>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Adatvédelmi jogszabályok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a) Magyarország Alaptörvénye, VI. cikk;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b) A Polgári Törvénykönyvről szóló 2013. évi V. törvény Második könyv (új Ptk.) Harmadik rész;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c) A természetes személyeknek a személyes adatok kezelése tekintetében történő védelméről és az ilyen adatok szabad áramlásáról, valamint a 95/46/EK rendelet hatályon kívül helyezés</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ről (általános adatvédelmi rendelet) szóló 2016/679 EU rendelet (GDPR)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d) Az információs önrendelkezési jogról és az információszabadságról szóló 2011. évi CXII. törvény (Infotv.);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e) Az elektronikus hírközlésről szóló 2003. évi C. törvény (Eht.);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f) A nyilvános elektronikus hírközlési szolgáltatáshoz kapcsolódó adatvédelmi és titoktartási kötel</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zettségre,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szolgáltatások biztonságára és integritására, a forgalmi és számlázási adatok kezelésére, valamint az azonosítókijelzésre és hívásátirányításra vonatkozó szabályokról szóló 4/2012. (I. 24.) NMHH rendelet.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ind w:firstLine="708"/>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Az adatkezelés módja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személyes adatok az érintett Előfizetőtől vagy Ügyféltől kerülnek begyűjtésre. Az Ügyfél a Szolgáltatás igénybevételét megelőzően az igénybejelentéshez kapcsolódó formanyomtatványon nyila</w:t>
      </w:r>
      <w:r w:rsidRPr="003859CC">
        <w:rPr>
          <w:rFonts w:ascii="Times New Roman" w:hAnsi="Times New Roman" w:cs="Times New Roman"/>
          <w:sz w:val="24"/>
          <w:szCs w:val="24"/>
        </w:rPr>
        <w:t>t</w:t>
      </w:r>
      <w:r w:rsidRPr="003859CC">
        <w:rPr>
          <w:rFonts w:ascii="Times New Roman" w:hAnsi="Times New Roman" w:cs="Times New Roman"/>
          <w:sz w:val="24"/>
          <w:szCs w:val="24"/>
        </w:rPr>
        <w:t xml:space="preserve">kozik személyes adatainak kezeléséről.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Eht. 159. §-a alapján az Előfizetői Szerződés megkötésekor az Ügyfelet kifejezetten és egyérte</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műen tájékoztatni kell: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a) arról, hogy a Szolgáltató mely személyes adatait kezeli;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b) arról, hogy a kezelt adatok mely esetekben és mely elektronikus hírközlési szolgáltatóknak adh</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tók át és ezen adatok alapján az elektronikus hírközlési szolgáltatók milyen döntéseket hozhatnak;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c) az Ügyfélnek milyen jogorvoslati lehetősége van;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d) az Eht. 159. § (1) bek. e) pontja szerinti közös adatállomány kezelőjéről és adatfeldolgoz</w:t>
      </w:r>
      <w:r w:rsidRPr="003859CC">
        <w:rPr>
          <w:rFonts w:ascii="Times New Roman" w:hAnsi="Times New Roman" w:cs="Times New Roman"/>
          <w:sz w:val="24"/>
          <w:szCs w:val="24"/>
        </w:rPr>
        <w:t>ó</w:t>
      </w:r>
      <w:r w:rsidRPr="003859CC">
        <w:rPr>
          <w:rFonts w:ascii="Times New Roman" w:hAnsi="Times New Roman" w:cs="Times New Roman"/>
          <w:sz w:val="24"/>
          <w:szCs w:val="24"/>
        </w:rPr>
        <w:t xml:space="preserve">járól, az adatkezelés és –feldolgozás helyéről (címéről); </w:t>
      </w:r>
    </w:p>
    <w:p w:rsidR="00CD7B6E" w:rsidRPr="003859CC" w:rsidRDefault="00CD7B6E" w:rsidP="00CD7B6E">
      <w:pPr>
        <w:pStyle w:val="Default"/>
        <w:spacing w:after="47"/>
        <w:jc w:val="both"/>
        <w:rPr>
          <w:rFonts w:ascii="Times New Roman" w:hAnsi="Times New Roman" w:cs="Times New Roman"/>
          <w:sz w:val="24"/>
          <w:szCs w:val="24"/>
        </w:rPr>
      </w:pPr>
      <w:r w:rsidRPr="003859CC">
        <w:rPr>
          <w:rFonts w:ascii="Times New Roman" w:hAnsi="Times New Roman" w:cs="Times New Roman"/>
          <w:sz w:val="24"/>
          <w:szCs w:val="24"/>
        </w:rPr>
        <w:t xml:space="preserve">e) a 4. pont szerinti adatkezelésekről;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f) az adatkérésre külön törvény alapján jogosult nyomozó hatóság, ügyészség, bíróság, val</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mint nemzetbiztonsági szolgálat, illetve a Magyar Nemzeti Bank részére az Eht. 156. § </w:t>
      </w:r>
      <w:r w:rsidRPr="003859CC">
        <w:rPr>
          <w:rFonts w:ascii="Times New Roman" w:hAnsi="Times New Roman" w:cs="Times New Roman"/>
          <w:sz w:val="24"/>
          <w:szCs w:val="24"/>
        </w:rPr>
        <w:lastRenderedPageBreak/>
        <w:t xml:space="preserve">(16), 157. § (8)-(10) és 159/A. § (1) bekezdései alapján átadható, illetve megőrzendő adatokról;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Előfizetőt haladéktalanul tájékoztatni kell a b)-e) pontok szerinti körülményekben bek</w:t>
      </w:r>
      <w:r w:rsidRPr="003859CC">
        <w:rPr>
          <w:rFonts w:ascii="Times New Roman" w:hAnsi="Times New Roman" w:cs="Times New Roman"/>
          <w:sz w:val="24"/>
          <w:szCs w:val="24"/>
        </w:rPr>
        <w:t>ö</w:t>
      </w:r>
      <w:r w:rsidRPr="003859CC">
        <w:rPr>
          <w:rFonts w:ascii="Times New Roman" w:hAnsi="Times New Roman" w:cs="Times New Roman"/>
          <w:sz w:val="24"/>
          <w:szCs w:val="24"/>
        </w:rPr>
        <w:t xml:space="preserve">vetkezett változásokról. </w:t>
      </w:r>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Ügyfél adatait, ha az ajánlattétel vagy igénybejelentés eredményeképpen a felek között szerződés jön létre, a Szolgáltató az általános szabályok szerinti ideig kezelheti. Amennyiben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viszont a Szolgáltató a szerződéskötést megtagadja, az Ügyfél adatait nyilvántartásából törli, kivéve, ame</w:t>
      </w:r>
      <w:r w:rsidRPr="003859CC">
        <w:rPr>
          <w:rFonts w:ascii="Times New Roman" w:hAnsi="Times New Roman" w:cs="Times New Roman"/>
          <w:sz w:val="24"/>
          <w:szCs w:val="24"/>
        </w:rPr>
        <w:t>n</w:t>
      </w:r>
      <w:r w:rsidRPr="003859CC">
        <w:rPr>
          <w:rFonts w:ascii="Times New Roman" w:hAnsi="Times New Roman" w:cs="Times New Roman"/>
          <w:sz w:val="24"/>
          <w:szCs w:val="24"/>
        </w:rPr>
        <w:t xml:space="preserve">nyiben az Ügyfél másként nyilatkozott. </w:t>
      </w:r>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az általa kezelt személyes adatot az adatkezelésről való tudomásszerzést követően h</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ladéktalanul törli, ha a Szolgáltatónál a 4. pontban foglaltaktól eltérő adatkezelésre kerülne sor [Eht. 154. § (5)].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amennyiben azt az Ügyfél vagy az Előfizető kéri, elektronikus formában ingyenesen és korlátlan alkalommal, nyomtatott formában pedig legfeljebb évente egyszer áta</w:t>
      </w:r>
      <w:r w:rsidRPr="003859CC">
        <w:rPr>
          <w:rFonts w:ascii="Times New Roman" w:hAnsi="Times New Roman" w:cs="Times New Roman"/>
          <w:sz w:val="24"/>
          <w:szCs w:val="24"/>
        </w:rPr>
        <w:t>d</w:t>
      </w:r>
      <w:r w:rsidRPr="003859CC">
        <w:rPr>
          <w:rFonts w:ascii="Times New Roman" w:hAnsi="Times New Roman" w:cs="Times New Roman"/>
          <w:sz w:val="24"/>
          <w:szCs w:val="24"/>
        </w:rPr>
        <w:t xml:space="preserve">ja az Ügyfélnek vagy az Előfizetőnek az adatvédelmi tájékoztatót.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Szolgáltatás nyújtása nem tehető függővé az igénybevevőnek valamely, a 4. pontban nem említett célból kerülne sor [Eht. 154. § (6)].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adatai csak akkor használhatók közvetlen üzletszerzés, tudományos, közvél</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mény- vagy piackutatás céljára, ha ahhoz az Előfizető előzetesen kifejezetten hozzájárult.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Tilos közvetlen üzletszerzés, tájékoztatás, közvélemény- vagy piackutatás, valamint a gazdasági re</w:t>
      </w:r>
      <w:r w:rsidRPr="003859CC">
        <w:rPr>
          <w:rFonts w:ascii="Times New Roman" w:hAnsi="Times New Roman" w:cs="Times New Roman"/>
          <w:sz w:val="24"/>
          <w:szCs w:val="24"/>
        </w:rPr>
        <w:t>k</w:t>
      </w:r>
      <w:r w:rsidRPr="003859CC">
        <w:rPr>
          <w:rFonts w:ascii="Times New Roman" w:hAnsi="Times New Roman" w:cs="Times New Roman"/>
          <w:sz w:val="24"/>
          <w:szCs w:val="24"/>
        </w:rPr>
        <w:t>lámtevékenység alapvető feltételeiről és egyes korlátairól szóló 2008. évi XLVIII. törvény („</w:t>
      </w:r>
      <w:r w:rsidRPr="003859CC">
        <w:rPr>
          <w:rFonts w:ascii="Times New Roman" w:hAnsi="Times New Roman" w:cs="Times New Roman"/>
          <w:b/>
          <w:bCs/>
          <w:sz w:val="24"/>
          <w:szCs w:val="24"/>
        </w:rPr>
        <w:t>Grt.</w:t>
      </w:r>
      <w:r w:rsidRPr="003859CC">
        <w:rPr>
          <w:rFonts w:ascii="Times New Roman" w:hAnsi="Times New Roman" w:cs="Times New Roman"/>
          <w:sz w:val="24"/>
          <w:szCs w:val="24"/>
        </w:rPr>
        <w:t>”)</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6. §-ának hatálya alá nem tartozó közvetlen üzletszerzés, illetve egyéb, a Grt.szerinti reklá</w:t>
      </w:r>
      <w:r w:rsidRPr="003859CC">
        <w:rPr>
          <w:rFonts w:ascii="Times New Roman" w:hAnsi="Times New Roman" w:cs="Times New Roman"/>
          <w:sz w:val="24"/>
          <w:szCs w:val="24"/>
        </w:rPr>
        <w:t>m</w:t>
      </w:r>
      <w:r w:rsidRPr="003859CC">
        <w:rPr>
          <w:rFonts w:ascii="Times New Roman" w:hAnsi="Times New Roman" w:cs="Times New Roman"/>
          <w:sz w:val="24"/>
          <w:szCs w:val="24"/>
        </w:rPr>
        <w:t xml:space="preserve">nak nem minősülő tájékoztatás céljából olyan Előfizetővel kapcsolatot kezdeményezni, aki úgy nyilatkozott, hogy nem kíván ilyen kapcsolatfelvételt elfogadni [Eht. 162. § (2)].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kifejezett hozzájárulása ellenére sem lehetséges olyan közvetlen üzletszerzési, tájékoztatási, közvélemény- és piackutatási célú küldemény továbbítása, melyből nem ismerhetők fel a fe</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adó azonosító adatai. [Eht. 162. § (3)].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emberi beavatkozás nélküli, automatizált hívórendszer vagy előfizetői kapcsolat létrehoz</w:t>
      </w:r>
      <w:r w:rsidRPr="003859CC">
        <w:rPr>
          <w:rFonts w:ascii="Times New Roman" w:hAnsi="Times New Roman" w:cs="Times New Roman"/>
          <w:sz w:val="24"/>
          <w:szCs w:val="24"/>
        </w:rPr>
        <w:t>á</w:t>
      </w:r>
      <w:r w:rsidRPr="003859CC">
        <w:rPr>
          <w:rFonts w:ascii="Times New Roman" w:hAnsi="Times New Roman" w:cs="Times New Roman"/>
          <w:sz w:val="24"/>
          <w:szCs w:val="24"/>
        </w:rPr>
        <w:t>sára szolgáló más automatizált eszköz az előfizető tekintetében csak akkor alkalmazható kö</w:t>
      </w:r>
      <w:r w:rsidRPr="003859CC">
        <w:rPr>
          <w:rFonts w:ascii="Times New Roman" w:hAnsi="Times New Roman" w:cs="Times New Roman"/>
          <w:sz w:val="24"/>
          <w:szCs w:val="24"/>
        </w:rPr>
        <w:t>z</w:t>
      </w:r>
      <w:r w:rsidRPr="003859CC">
        <w:rPr>
          <w:rFonts w:ascii="Times New Roman" w:hAnsi="Times New Roman" w:cs="Times New Roman"/>
          <w:sz w:val="24"/>
          <w:szCs w:val="24"/>
        </w:rPr>
        <w:t>vetlen üzletszerzési, tájékoztatási, közvélemény- és piackutatás céljára, ha ehhez az Előfizető előzetesen ho</w:t>
      </w:r>
      <w:r w:rsidRPr="003859CC">
        <w:rPr>
          <w:rFonts w:ascii="Times New Roman" w:hAnsi="Times New Roman" w:cs="Times New Roman"/>
          <w:sz w:val="24"/>
          <w:szCs w:val="24"/>
        </w:rPr>
        <w:t>z</w:t>
      </w:r>
      <w:r w:rsidRPr="003859CC">
        <w:rPr>
          <w:rFonts w:ascii="Times New Roman" w:hAnsi="Times New Roman" w:cs="Times New Roman"/>
          <w:sz w:val="24"/>
          <w:szCs w:val="24"/>
        </w:rPr>
        <w:t xml:space="preserve">zájárult [Eht. 162. § (1)].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jogosult arra, hogy ne terjedjen ki rá az olyan, kizárólag automatizált adatkezel</w:t>
      </w:r>
      <w:r w:rsidRPr="003859CC">
        <w:rPr>
          <w:rFonts w:ascii="Times New Roman" w:hAnsi="Times New Roman" w:cs="Times New Roman"/>
          <w:sz w:val="24"/>
          <w:szCs w:val="24"/>
        </w:rPr>
        <w:t>é</w:t>
      </w:r>
      <w:r w:rsidRPr="003859CC">
        <w:rPr>
          <w:rFonts w:ascii="Times New Roman" w:hAnsi="Times New Roman" w:cs="Times New Roman"/>
          <w:sz w:val="24"/>
          <w:szCs w:val="24"/>
        </w:rPr>
        <w:t>sen – ideértve a profilalkotást is – alapuló döntés hatálya, amely rá nézve joghatással járna vagy őt haso</w:t>
      </w:r>
      <w:r w:rsidRPr="003859CC">
        <w:rPr>
          <w:rFonts w:ascii="Times New Roman" w:hAnsi="Times New Roman" w:cs="Times New Roman"/>
          <w:sz w:val="24"/>
          <w:szCs w:val="24"/>
        </w:rPr>
        <w:t>n</w:t>
      </w:r>
      <w:r w:rsidRPr="003859CC">
        <w:rPr>
          <w:rFonts w:ascii="Times New Roman" w:hAnsi="Times New Roman" w:cs="Times New Roman"/>
          <w:sz w:val="24"/>
          <w:szCs w:val="24"/>
        </w:rPr>
        <w:t xml:space="preserve">lóképpen jelentős mértékben érintené. </w:t>
      </w:r>
    </w:p>
    <w:p w:rsidR="00CD7B6E" w:rsidRPr="003859CC" w:rsidRDefault="00CD7B6E" w:rsidP="00CD7B6E">
      <w:pPr>
        <w:pStyle w:val="Default"/>
        <w:jc w:val="both"/>
        <w:rPr>
          <w:rFonts w:ascii="Times New Roman" w:hAnsi="Times New Roman" w:cs="Times New Roman"/>
          <w:sz w:val="24"/>
          <w:szCs w:val="24"/>
        </w:rPr>
      </w:pPr>
    </w:p>
    <w:tbl>
      <w:tblPr>
        <w:tblW w:w="16976" w:type="dxa"/>
        <w:tblBorders>
          <w:top w:val="nil"/>
          <w:left w:val="nil"/>
          <w:bottom w:val="nil"/>
          <w:right w:val="nil"/>
        </w:tblBorders>
        <w:tblLayout w:type="fixed"/>
        <w:tblLook w:val="0000"/>
      </w:tblPr>
      <w:tblGrid>
        <w:gridCol w:w="9889"/>
        <w:gridCol w:w="142"/>
        <w:gridCol w:w="283"/>
        <w:gridCol w:w="6662"/>
      </w:tblGrid>
      <w:tr w:rsidR="00CD7B6E" w:rsidRPr="003859CC" w:rsidTr="0041061A">
        <w:trPr>
          <w:gridAfter w:val="1"/>
          <w:wAfter w:w="6662" w:type="dxa"/>
          <w:trHeight w:val="93"/>
        </w:trPr>
        <w:tc>
          <w:tcPr>
            <w:tcW w:w="10031" w:type="dxa"/>
            <w:gridSpan w:val="2"/>
          </w:tcPr>
          <w:p w:rsidR="00CD7B6E" w:rsidRPr="003859CC" w:rsidRDefault="00CD7B6E" w:rsidP="0041061A">
            <w:pPr>
              <w:pStyle w:val="Default"/>
              <w:ind w:right="-6539"/>
              <w:jc w:val="both"/>
              <w:rPr>
                <w:rFonts w:ascii="Times New Roman" w:hAnsi="Times New Roman" w:cs="Times New Roman"/>
                <w:sz w:val="24"/>
                <w:szCs w:val="24"/>
              </w:rPr>
            </w:pPr>
            <w:r w:rsidRPr="003859CC">
              <w:rPr>
                <w:rFonts w:ascii="Times New Roman" w:hAnsi="Times New Roman" w:cs="Times New Roman"/>
                <w:sz w:val="24"/>
                <w:szCs w:val="24"/>
              </w:rPr>
              <w:t xml:space="preserve">Ez a rendelkezés nem alkalmazandó abban haz esetben, ha a döntés: </w:t>
            </w:r>
          </w:p>
          <w:p w:rsidR="00CD7B6E" w:rsidRPr="003859CC" w:rsidRDefault="00CD7B6E" w:rsidP="0041061A">
            <w:pPr>
              <w:pStyle w:val="Default"/>
              <w:ind w:right="-6539"/>
              <w:jc w:val="both"/>
              <w:rPr>
                <w:rFonts w:ascii="Times New Roman" w:hAnsi="Times New Roman" w:cs="Times New Roman"/>
                <w:sz w:val="24"/>
                <w:szCs w:val="24"/>
              </w:rPr>
            </w:pPr>
          </w:p>
          <w:p w:rsidR="00CD7B6E" w:rsidRPr="003859CC" w:rsidRDefault="00CD7B6E" w:rsidP="00CD7B6E">
            <w:pPr>
              <w:pStyle w:val="Default"/>
              <w:numPr>
                <w:ilvl w:val="0"/>
                <w:numId w:val="1"/>
              </w:numPr>
              <w:jc w:val="both"/>
              <w:rPr>
                <w:rFonts w:ascii="Times New Roman" w:hAnsi="Times New Roman" w:cs="Times New Roman"/>
                <w:sz w:val="24"/>
                <w:szCs w:val="24"/>
              </w:rPr>
            </w:pPr>
            <w:r w:rsidRPr="003859CC">
              <w:rPr>
                <w:rFonts w:ascii="Times New Roman" w:hAnsi="Times New Roman" w:cs="Times New Roman"/>
                <w:sz w:val="24"/>
                <w:szCs w:val="24"/>
              </w:rPr>
              <w:t xml:space="preserve">az Előfizető és az adatkezelő közötti szerződés megkötése vagy teljesítése érdekében </w:t>
            </w:r>
            <w:r w:rsidRPr="003859CC">
              <w:rPr>
                <w:rFonts w:ascii="Times New Roman" w:hAnsi="Times New Roman" w:cs="Times New Roman"/>
                <w:sz w:val="24"/>
                <w:szCs w:val="24"/>
              </w:rPr>
              <w:lastRenderedPageBreak/>
              <w:t>szüks</w:t>
            </w:r>
            <w:r w:rsidRPr="003859CC">
              <w:rPr>
                <w:rFonts w:ascii="Times New Roman" w:hAnsi="Times New Roman" w:cs="Times New Roman"/>
                <w:sz w:val="24"/>
                <w:szCs w:val="24"/>
              </w:rPr>
              <w:t>é</w:t>
            </w:r>
            <w:r w:rsidRPr="003859CC">
              <w:rPr>
                <w:rFonts w:ascii="Times New Roman" w:hAnsi="Times New Roman" w:cs="Times New Roman"/>
                <w:sz w:val="24"/>
                <w:szCs w:val="24"/>
              </w:rPr>
              <w:t>ges;</w:t>
            </w:r>
          </w:p>
          <w:tbl>
            <w:tblPr>
              <w:tblW w:w="0" w:type="auto"/>
              <w:tblBorders>
                <w:top w:val="nil"/>
                <w:left w:val="nil"/>
                <w:bottom w:val="nil"/>
                <w:right w:val="nil"/>
              </w:tblBorders>
              <w:tblLayout w:type="fixed"/>
              <w:tblLook w:val="0000"/>
            </w:tblPr>
            <w:tblGrid>
              <w:gridCol w:w="4537"/>
              <w:gridCol w:w="4537"/>
            </w:tblGrid>
            <w:tr w:rsidR="00CD7B6E" w:rsidRPr="003859CC" w:rsidTr="0041061A">
              <w:trPr>
                <w:trHeight w:val="323"/>
              </w:trPr>
              <w:tc>
                <w:tcPr>
                  <w:tcW w:w="4537" w:type="dxa"/>
                </w:tcPr>
                <w:p w:rsidR="00CD7B6E" w:rsidRPr="003859CC" w:rsidRDefault="00CD7B6E" w:rsidP="0041061A">
                  <w:pPr>
                    <w:pStyle w:val="Default"/>
                    <w:jc w:val="both"/>
                    <w:rPr>
                      <w:rFonts w:ascii="Times New Roman" w:hAnsi="Times New Roman" w:cs="Times New Roman"/>
                      <w:sz w:val="24"/>
                      <w:szCs w:val="24"/>
                    </w:rPr>
                  </w:pPr>
                </w:p>
              </w:tc>
              <w:tc>
                <w:tcPr>
                  <w:tcW w:w="4537" w:type="dxa"/>
                </w:tcPr>
                <w:p w:rsidR="00CD7B6E" w:rsidRPr="003859CC" w:rsidRDefault="00CD7B6E" w:rsidP="0041061A">
                  <w:pPr>
                    <w:pStyle w:val="Default"/>
                    <w:jc w:val="both"/>
                    <w:rPr>
                      <w:rFonts w:ascii="Times New Roman" w:hAnsi="Times New Roman" w:cs="Times New Roman"/>
                      <w:sz w:val="24"/>
                      <w:szCs w:val="24"/>
                    </w:rPr>
                  </w:pPr>
                </w:p>
              </w:tc>
            </w:tr>
          </w:tbl>
          <w:p w:rsidR="00CD7B6E" w:rsidRPr="003859CC" w:rsidRDefault="00CD7B6E" w:rsidP="00CD7B6E">
            <w:pPr>
              <w:pStyle w:val="Default"/>
              <w:numPr>
                <w:ilvl w:val="0"/>
                <w:numId w:val="1"/>
              </w:numPr>
              <w:jc w:val="both"/>
              <w:rPr>
                <w:rFonts w:ascii="Times New Roman" w:hAnsi="Times New Roman" w:cs="Times New Roman"/>
                <w:sz w:val="24"/>
                <w:szCs w:val="24"/>
              </w:rPr>
            </w:pPr>
            <w:r w:rsidRPr="003859CC">
              <w:rPr>
                <w:rFonts w:ascii="Times New Roman" w:hAnsi="Times New Roman" w:cs="Times New Roman"/>
                <w:sz w:val="24"/>
                <w:szCs w:val="24"/>
              </w:rPr>
              <w:t>meghozatalát az adatkezelőre alkalmazandó jogszabály teszi lehetővé, amely az érintett Előf</w:t>
            </w:r>
            <w:r w:rsidRPr="003859CC">
              <w:rPr>
                <w:rFonts w:ascii="Times New Roman" w:hAnsi="Times New Roman" w:cs="Times New Roman"/>
                <w:sz w:val="24"/>
                <w:szCs w:val="24"/>
              </w:rPr>
              <w:t>i</w:t>
            </w:r>
            <w:r w:rsidRPr="003859CC">
              <w:rPr>
                <w:rFonts w:ascii="Times New Roman" w:hAnsi="Times New Roman" w:cs="Times New Roman"/>
                <w:sz w:val="24"/>
                <w:szCs w:val="24"/>
              </w:rPr>
              <w:t>zető vagy Ügyfél jogainak és szabadságainak, valamint jogos érdekeinek védelmét szolgáló megfelelő intézkedéseket is megállapít, vagy</w:t>
            </w:r>
          </w:p>
          <w:p w:rsidR="00CD7B6E" w:rsidRPr="003859CC" w:rsidRDefault="00CD7B6E" w:rsidP="0041061A">
            <w:pPr>
              <w:pStyle w:val="Default"/>
              <w:ind w:left="720"/>
              <w:jc w:val="both"/>
              <w:rPr>
                <w:rFonts w:ascii="Times New Roman" w:hAnsi="Times New Roman" w:cs="Times New Roman"/>
                <w:sz w:val="24"/>
                <w:szCs w:val="24"/>
              </w:rPr>
            </w:pPr>
          </w:p>
          <w:p w:rsidR="00CD7B6E" w:rsidRPr="004D4B39" w:rsidRDefault="00CD7B6E" w:rsidP="00CD7B6E">
            <w:pPr>
              <w:pStyle w:val="Default"/>
              <w:numPr>
                <w:ilvl w:val="0"/>
                <w:numId w:val="1"/>
              </w:numPr>
              <w:jc w:val="both"/>
              <w:rPr>
                <w:rFonts w:ascii="Times New Roman" w:hAnsi="Times New Roman" w:cs="Times New Roman"/>
                <w:sz w:val="24"/>
                <w:szCs w:val="24"/>
              </w:rPr>
            </w:pPr>
            <w:r w:rsidRPr="003859CC">
              <w:rPr>
                <w:rFonts w:ascii="Times New Roman" w:hAnsi="Times New Roman" w:cs="Times New Roman"/>
                <w:sz w:val="24"/>
                <w:szCs w:val="24"/>
              </w:rPr>
              <w:t>az Előfizető kifejezett hozzájárulásán alapul. [GDPR 22 cikk].</w:t>
            </w:r>
          </w:p>
          <w:p w:rsidR="00CD7B6E" w:rsidRDefault="00CD7B6E" w:rsidP="0041061A">
            <w:pPr>
              <w:pStyle w:val="Default"/>
              <w:jc w:val="both"/>
              <w:rPr>
                <w:rFonts w:ascii="Times New Roman" w:eastAsia="Calibri" w:hAnsi="Times New Roman" w:cs="Times New Roman"/>
                <w:sz w:val="24"/>
                <w:szCs w:val="24"/>
                <w:lang w:eastAsia="en-US"/>
              </w:rPr>
            </w:pPr>
          </w:p>
          <w:p w:rsidR="00CD7B6E" w:rsidRDefault="00CD7B6E" w:rsidP="0041061A">
            <w:pPr>
              <w:pStyle w:val="Default"/>
              <w:jc w:val="both"/>
              <w:rPr>
                <w:rFonts w:ascii="Times New Roman" w:hAnsi="Times New Roman" w:cs="Times New Roman"/>
                <w:b/>
                <w:bCs/>
                <w:sz w:val="24"/>
                <w:szCs w:val="24"/>
              </w:rPr>
            </w:pPr>
          </w:p>
          <w:p w:rsidR="00CD7B6E" w:rsidRDefault="00CD7B6E" w:rsidP="0041061A">
            <w:pPr>
              <w:pStyle w:val="Default"/>
              <w:jc w:val="both"/>
              <w:rPr>
                <w:rFonts w:ascii="Times New Roman" w:hAnsi="Times New Roman" w:cs="Times New Roman"/>
                <w:b/>
                <w:bCs/>
                <w:sz w:val="24"/>
                <w:szCs w:val="24"/>
              </w:rPr>
            </w:pPr>
          </w:p>
          <w:p w:rsidR="00CD7B6E" w:rsidRDefault="00CD7B6E" w:rsidP="0041061A">
            <w:pPr>
              <w:pStyle w:val="Default"/>
              <w:jc w:val="both"/>
              <w:rPr>
                <w:rFonts w:ascii="Times New Roman" w:hAnsi="Times New Roman" w:cs="Times New Roman"/>
                <w:b/>
                <w:bCs/>
                <w:sz w:val="24"/>
                <w:szCs w:val="24"/>
              </w:rPr>
            </w:pPr>
          </w:p>
          <w:p w:rsidR="00CD7B6E" w:rsidRPr="003859CC" w:rsidRDefault="00CD7B6E" w:rsidP="0041061A">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Az adatkezelés időtartama </w:t>
            </w:r>
          </w:p>
          <w:p w:rsidR="00CD7B6E" w:rsidRPr="00BA58BF" w:rsidRDefault="00CD7B6E" w:rsidP="0041061A">
            <w:pPr>
              <w:pStyle w:val="Listaszerbekezds"/>
              <w:rPr>
                <w:rFonts w:ascii="Times New Roman" w:hAnsi="Times New Roman"/>
                <w:sz w:val="24"/>
                <w:szCs w:val="24"/>
              </w:rPr>
            </w:pPr>
          </w:p>
          <w:p w:rsidR="00CD7B6E" w:rsidRPr="003859CC" w:rsidRDefault="00CD7B6E" w:rsidP="0041061A">
            <w:pPr>
              <w:pStyle w:val="Default"/>
              <w:jc w:val="both"/>
              <w:rPr>
                <w:rFonts w:ascii="Times New Roman" w:hAnsi="Times New Roman" w:cs="Times New Roman"/>
                <w:sz w:val="24"/>
                <w:szCs w:val="24"/>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4054"/>
              <w:gridCol w:w="2450"/>
              <w:gridCol w:w="2450"/>
            </w:tblGrid>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b/>
                      <w:bCs/>
                      <w:sz w:val="24"/>
                      <w:szCs w:val="24"/>
                    </w:rPr>
                    <w:t xml:space="preserve">Személyes adat megnevezése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b/>
                      <w:bCs/>
                      <w:sz w:val="24"/>
                      <w:szCs w:val="24"/>
                    </w:rPr>
                    <w:t>Az adatkezelés jo</w:t>
                  </w:r>
                  <w:r w:rsidRPr="003859CC">
                    <w:rPr>
                      <w:rFonts w:ascii="Times New Roman" w:hAnsi="Times New Roman" w:cs="Times New Roman"/>
                      <w:b/>
                      <w:bCs/>
                      <w:sz w:val="24"/>
                      <w:szCs w:val="24"/>
                    </w:rPr>
                    <w:t>g</w:t>
                  </w:r>
                  <w:r w:rsidRPr="003859CC">
                    <w:rPr>
                      <w:rFonts w:ascii="Times New Roman" w:hAnsi="Times New Roman" w:cs="Times New Roman"/>
                      <w:b/>
                      <w:bCs/>
                      <w:sz w:val="24"/>
                      <w:szCs w:val="24"/>
                    </w:rPr>
                    <w:t xml:space="preserve">címe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b/>
                      <w:bCs/>
                      <w:sz w:val="24"/>
                      <w:szCs w:val="24"/>
                    </w:rPr>
                    <w:t>Az adatkezelés id</w:t>
                  </w:r>
                  <w:r w:rsidRPr="003859CC">
                    <w:rPr>
                      <w:rFonts w:ascii="Times New Roman" w:hAnsi="Times New Roman" w:cs="Times New Roman"/>
                      <w:b/>
                      <w:bCs/>
                      <w:sz w:val="24"/>
                      <w:szCs w:val="24"/>
                    </w:rPr>
                    <w:t>ő</w:t>
                  </w:r>
                  <w:r w:rsidRPr="003859CC">
                    <w:rPr>
                      <w:rFonts w:ascii="Times New Roman" w:hAnsi="Times New Roman" w:cs="Times New Roman"/>
                      <w:b/>
                      <w:bCs/>
                      <w:sz w:val="24"/>
                      <w:szCs w:val="24"/>
                    </w:rPr>
                    <w:t xml:space="preserve">tartama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1.</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Természetes személy Előfizető szület</w:t>
                  </w:r>
                  <w:r w:rsidRPr="003859CC">
                    <w:rPr>
                      <w:rFonts w:ascii="Times New Roman" w:hAnsi="Times New Roman" w:cs="Times New Roman"/>
                      <w:sz w:val="24"/>
                      <w:szCs w:val="24"/>
                    </w:rPr>
                    <w:t>é</w:t>
                  </w:r>
                  <w:r w:rsidRPr="003859CC">
                    <w:rPr>
                      <w:rFonts w:ascii="Times New Roman" w:hAnsi="Times New Roman" w:cs="Times New Roman"/>
                      <w:sz w:val="24"/>
                      <w:szCs w:val="24"/>
                    </w:rPr>
                    <w:t>si neve, anyja születési neve, születési helye és ideje, valamint címe (lakc</w:t>
                  </w:r>
                  <w:r w:rsidRPr="003859CC">
                    <w:rPr>
                      <w:rFonts w:ascii="Times New Roman" w:hAnsi="Times New Roman" w:cs="Times New Roman"/>
                      <w:sz w:val="24"/>
                      <w:szCs w:val="24"/>
                    </w:rPr>
                    <w:t>í</w:t>
                  </w:r>
                  <w:r w:rsidRPr="003859CC">
                    <w:rPr>
                      <w:rFonts w:ascii="Times New Roman" w:hAnsi="Times New Roman" w:cs="Times New Roman"/>
                      <w:sz w:val="24"/>
                      <w:szCs w:val="24"/>
                    </w:rPr>
                    <w:t xml:space="preserve">me/tartózkodási helye) – 4.1. a) - b) szerinti adatok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157. § (2) </w:t>
                  </w:r>
                </w:p>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159/A. § (1) a) </w:t>
                  </w: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2.</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Korlátozottan cselekvőképes termész</w:t>
                  </w:r>
                  <w:r w:rsidRPr="003859CC">
                    <w:rPr>
                      <w:rFonts w:ascii="Times New Roman" w:hAnsi="Times New Roman" w:cs="Times New Roman"/>
                      <w:sz w:val="24"/>
                      <w:szCs w:val="24"/>
                    </w:rPr>
                    <w:t>e</w:t>
                  </w:r>
                  <w:r w:rsidRPr="003859CC">
                    <w:rPr>
                      <w:rFonts w:ascii="Times New Roman" w:hAnsi="Times New Roman" w:cs="Times New Roman"/>
                      <w:sz w:val="24"/>
                      <w:szCs w:val="24"/>
                    </w:rPr>
                    <w:t>tes személy Előfizető esetén a törv</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nyes képviselő 1. pont szerinti adatai – 4.1 q) szerinti adatok </w:t>
                  </w: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129. § (6)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3.</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Az Előfizető számlázási címe (ha az a lakhelyétől eltér)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157. § (2) c)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dés </w:t>
                  </w:r>
                </w:p>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megszűnését követő 1 (egy) év + 30 (ha</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minc) nap </w:t>
                  </w:r>
                </w:p>
                <w:p w:rsidR="00CD7B6E" w:rsidRPr="003859CC" w:rsidRDefault="00CD7B6E" w:rsidP="0041061A">
                  <w:pPr>
                    <w:pStyle w:val="Default"/>
                    <w:ind w:left="357"/>
                    <w:jc w:val="both"/>
                    <w:rPr>
                      <w:rFonts w:ascii="Times New Roman" w:hAnsi="Times New Roman" w:cs="Times New Roman"/>
                      <w:sz w:val="24"/>
                      <w:szCs w:val="24"/>
                    </w:rPr>
                  </w:pP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4.</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Hozzáférési Pont létesít</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si címe (amennyiben eltér a lakhelytől / tartózkodási helytől)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 nyilatk</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zata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5.</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Az Előfizető e-mail címe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 hozzájár</w:t>
                  </w:r>
                  <w:r w:rsidRPr="003859CC">
                    <w:rPr>
                      <w:rFonts w:ascii="Times New Roman" w:hAnsi="Times New Roman" w:cs="Times New Roman"/>
                      <w:sz w:val="24"/>
                      <w:szCs w:val="24"/>
                    </w:rPr>
                    <w:t>u</w:t>
                  </w:r>
                  <w:r w:rsidRPr="003859CC">
                    <w:rPr>
                      <w:rFonts w:ascii="Times New Roman" w:hAnsi="Times New Roman" w:cs="Times New Roman"/>
                      <w:sz w:val="24"/>
                      <w:szCs w:val="24"/>
                    </w:rPr>
                    <w:t xml:space="preserve">lása </w:t>
                  </w: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6.</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 Szolgáltatás igénybevételének időta</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tama – 4.1 h) szerinti adat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lastRenderedPageBreak/>
                    <w:t xml:space="preserve">a) Eht. 157. § (2) f) </w:t>
                  </w:r>
                </w:p>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b) Eht. 159/A. § </w:t>
                  </w:r>
                  <w:r w:rsidRPr="003859CC">
                    <w:rPr>
                      <w:rFonts w:ascii="Times New Roman" w:hAnsi="Times New Roman" w:cs="Times New Roman"/>
                      <w:sz w:val="24"/>
                      <w:szCs w:val="24"/>
                    </w:rPr>
                    <w:lastRenderedPageBreak/>
                    <w:t xml:space="preserve">(1) d) </w:t>
                  </w: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lastRenderedPageBreak/>
                    <w:t>a) Az Előfizetői Sze</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ződés </w:t>
                  </w:r>
                  <w:r w:rsidRPr="003859CC">
                    <w:rPr>
                      <w:rFonts w:ascii="Times New Roman" w:hAnsi="Times New Roman" w:cs="Times New Roman"/>
                      <w:sz w:val="24"/>
                      <w:szCs w:val="24"/>
                    </w:rPr>
                    <w:lastRenderedPageBreak/>
                    <w:t xml:space="preserve">megszűnését követő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lastRenderedPageBreak/>
                    <w:t>7.</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 Szolgáltatás igénybevételének dát</w:t>
                  </w:r>
                  <w:r w:rsidRPr="003859CC">
                    <w:rPr>
                      <w:rFonts w:ascii="Times New Roman" w:hAnsi="Times New Roman" w:cs="Times New Roman"/>
                      <w:sz w:val="24"/>
                      <w:szCs w:val="24"/>
                    </w:rPr>
                    <w:t>u</w:t>
                  </w:r>
                  <w:r w:rsidRPr="003859CC">
                    <w:rPr>
                      <w:rFonts w:ascii="Times New Roman" w:hAnsi="Times New Roman" w:cs="Times New Roman"/>
                      <w:sz w:val="24"/>
                      <w:szCs w:val="24"/>
                    </w:rPr>
                    <w:t xml:space="preserve">ma – 4.1 i) szerinti adat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tbl>
                  <w:tblPr>
                    <w:tblW w:w="0" w:type="auto"/>
                    <w:tblBorders>
                      <w:top w:val="nil"/>
                      <w:left w:val="nil"/>
                      <w:bottom w:val="nil"/>
                      <w:right w:val="nil"/>
                    </w:tblBorders>
                    <w:tblLayout w:type="fixed"/>
                    <w:tblLook w:val="0000"/>
                  </w:tblPr>
                  <w:tblGrid>
                    <w:gridCol w:w="2071"/>
                    <w:gridCol w:w="2071"/>
                  </w:tblGrid>
                  <w:tr w:rsidR="00CD7B6E" w:rsidRPr="003859CC" w:rsidTr="0041061A">
                    <w:trPr>
                      <w:trHeight w:val="323"/>
                    </w:trPr>
                    <w:tc>
                      <w:tcPr>
                        <w:tcW w:w="2071" w:type="dxa"/>
                      </w:tcPr>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Eht. 157. § (2) g)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b) Eht. 159/A. § (1) d) </w:t>
                        </w:r>
                      </w:p>
                    </w:tc>
                    <w:tc>
                      <w:tcPr>
                        <w:tcW w:w="2071" w:type="dxa"/>
                      </w:tcPr>
                      <w:p w:rsidR="00CD7B6E" w:rsidRPr="003859CC" w:rsidRDefault="00CD7B6E" w:rsidP="0041061A">
                        <w:pPr>
                          <w:pStyle w:val="Default"/>
                          <w:jc w:val="both"/>
                          <w:rPr>
                            <w:rFonts w:ascii="Times New Roman" w:hAnsi="Times New Roman" w:cs="Times New Roman"/>
                            <w:sz w:val="24"/>
                            <w:szCs w:val="24"/>
                          </w:rPr>
                        </w:pPr>
                      </w:p>
                    </w:tc>
                  </w:tr>
                </w:tbl>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 Az Előfizetői Sze</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ződés megszűnését követő 1 (egy) év + 30 (harminc) nap </w:t>
                  </w:r>
                </w:p>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b) Az Előfizetői Sze</w:t>
                  </w:r>
                  <w:r w:rsidRPr="003859CC">
                    <w:rPr>
                      <w:rFonts w:ascii="Times New Roman" w:hAnsi="Times New Roman" w:cs="Times New Roman"/>
                      <w:sz w:val="24"/>
                      <w:szCs w:val="24"/>
                    </w:rPr>
                    <w:t>r</w:t>
                  </w:r>
                  <w:r w:rsidRPr="003859CC">
                    <w:rPr>
                      <w:rFonts w:ascii="Times New Roman" w:hAnsi="Times New Roman" w:cs="Times New Roman"/>
                      <w:sz w:val="24"/>
                      <w:szCs w:val="24"/>
                    </w:rPr>
                    <w:t>ződés megkötését k</w:t>
                  </w:r>
                  <w:r w:rsidRPr="003859CC">
                    <w:rPr>
                      <w:rFonts w:ascii="Times New Roman" w:hAnsi="Times New Roman" w:cs="Times New Roman"/>
                      <w:sz w:val="24"/>
                      <w:szCs w:val="24"/>
                    </w:rPr>
                    <w:t>ö</w:t>
                  </w:r>
                  <w:r w:rsidRPr="003859CC">
                    <w:rPr>
                      <w:rFonts w:ascii="Times New Roman" w:hAnsi="Times New Roman" w:cs="Times New Roman"/>
                      <w:sz w:val="24"/>
                      <w:szCs w:val="24"/>
                    </w:rPr>
                    <w:t xml:space="preserve">vető 1 (egy) év + 30 (harminc) nap </w:t>
                  </w: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8.</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Díjfizetéssel, díjtartozással összefüggő adatok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157. § (2) h)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9.</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Tartozás hátrahagyása esetén az Előf</w:t>
                  </w:r>
                  <w:r w:rsidRPr="003859CC">
                    <w:rPr>
                      <w:rFonts w:ascii="Times New Roman" w:hAnsi="Times New Roman" w:cs="Times New Roman"/>
                      <w:sz w:val="24"/>
                      <w:szCs w:val="24"/>
                    </w:rPr>
                    <w:t>i</w:t>
                  </w:r>
                  <w:r w:rsidRPr="003859CC">
                    <w:rPr>
                      <w:rFonts w:ascii="Times New Roman" w:hAnsi="Times New Roman" w:cs="Times New Roman"/>
                      <w:sz w:val="24"/>
                      <w:szCs w:val="24"/>
                    </w:rPr>
                    <w:t>zetői Szerződés felmondásának esem</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nyei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157. § (2) i)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Előfizetői Szerz</w:t>
                  </w:r>
                  <w:r w:rsidRPr="003859CC">
                    <w:rPr>
                      <w:rFonts w:ascii="Times New Roman" w:hAnsi="Times New Roman" w:cs="Times New Roman"/>
                      <w:sz w:val="24"/>
                      <w:szCs w:val="24"/>
                    </w:rPr>
                    <w:t>ő</w:t>
                  </w:r>
                  <w:r w:rsidRPr="003859CC">
                    <w:rPr>
                      <w:rFonts w:ascii="Times New Roman" w:hAnsi="Times New Roman" w:cs="Times New Roman"/>
                      <w:sz w:val="24"/>
                      <w:szCs w:val="24"/>
                    </w:rPr>
                    <w:t>dés megszűnését köv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tő 1 (egy) év + 30 (harminc)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10.</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Az Előfizető nyilatkozata szerinti az</w:t>
                  </w:r>
                  <w:r w:rsidRPr="003859CC">
                    <w:rPr>
                      <w:rFonts w:ascii="Times New Roman" w:hAnsi="Times New Roman" w:cs="Times New Roman"/>
                      <w:sz w:val="24"/>
                      <w:szCs w:val="24"/>
                    </w:rPr>
                    <w:t>o</w:t>
                  </w:r>
                  <w:r w:rsidRPr="003859CC">
                    <w:rPr>
                      <w:rFonts w:ascii="Times New Roman" w:hAnsi="Times New Roman" w:cs="Times New Roman"/>
                      <w:sz w:val="24"/>
                      <w:szCs w:val="24"/>
                    </w:rPr>
                    <w:t>nosító, elérhetőségi és számlázási ad</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tok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157. § (4) szerinti Előfizetői hozzájárulás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A hozzájárulás vissz</w:t>
                  </w:r>
                  <w:r w:rsidRPr="003859CC">
                    <w:rPr>
                      <w:rFonts w:ascii="Times New Roman" w:hAnsi="Times New Roman" w:cs="Times New Roman"/>
                      <w:sz w:val="24"/>
                      <w:szCs w:val="24"/>
                    </w:rPr>
                    <w:t>a</w:t>
                  </w:r>
                  <w:r w:rsidRPr="003859CC">
                    <w:rPr>
                      <w:rFonts w:ascii="Times New Roman" w:hAnsi="Times New Roman" w:cs="Times New Roman"/>
                      <w:sz w:val="24"/>
                      <w:szCs w:val="24"/>
                    </w:rPr>
                    <w:t>vonását vagy az Előf</w:t>
                  </w:r>
                  <w:r w:rsidRPr="003859CC">
                    <w:rPr>
                      <w:rFonts w:ascii="Times New Roman" w:hAnsi="Times New Roman" w:cs="Times New Roman"/>
                      <w:sz w:val="24"/>
                      <w:szCs w:val="24"/>
                    </w:rPr>
                    <w:t>i</w:t>
                  </w:r>
                  <w:r w:rsidRPr="003859CC">
                    <w:rPr>
                      <w:rFonts w:ascii="Times New Roman" w:hAnsi="Times New Roman" w:cs="Times New Roman"/>
                      <w:sz w:val="24"/>
                      <w:szCs w:val="24"/>
                    </w:rPr>
                    <w:t>zetői Szerződés me</w:t>
                  </w:r>
                  <w:r w:rsidRPr="003859CC">
                    <w:rPr>
                      <w:rFonts w:ascii="Times New Roman" w:hAnsi="Times New Roman" w:cs="Times New Roman"/>
                      <w:sz w:val="24"/>
                      <w:szCs w:val="24"/>
                    </w:rPr>
                    <w:t>g</w:t>
                  </w:r>
                  <w:r w:rsidRPr="003859CC">
                    <w:rPr>
                      <w:rFonts w:ascii="Times New Roman" w:hAnsi="Times New Roman" w:cs="Times New Roman"/>
                      <w:sz w:val="24"/>
                      <w:szCs w:val="24"/>
                    </w:rPr>
                    <w:t>szűnését követő 1 (egy) év + 30 (ha</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minc) nap </w:t>
                  </w:r>
                </w:p>
                <w:p w:rsidR="00CD7B6E" w:rsidRPr="003859CC" w:rsidRDefault="00CD7B6E" w:rsidP="0041061A">
                  <w:pPr>
                    <w:pStyle w:val="Default"/>
                    <w:ind w:left="357"/>
                    <w:jc w:val="both"/>
                    <w:rPr>
                      <w:rFonts w:ascii="Times New Roman" w:hAnsi="Times New Roman" w:cs="Times New Roman"/>
                      <w:sz w:val="24"/>
                      <w:szCs w:val="24"/>
                    </w:rPr>
                  </w:pPr>
                </w:p>
              </w:tc>
            </w:tr>
            <w:tr w:rsidR="00CD7B6E" w:rsidRPr="003859CC" w:rsidTr="0041061A">
              <w:tc>
                <w:tcPr>
                  <w:tcW w:w="846"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11.</w:t>
                  </w:r>
                </w:p>
              </w:tc>
              <w:tc>
                <w:tcPr>
                  <w:tcW w:w="4054"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Közös adatállomány keretében kezelt, jogszabályban előírt adatok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 xml:space="preserve">Eht. 158. § </w:t>
                  </w:r>
                </w:p>
                <w:p w:rsidR="00CD7B6E" w:rsidRPr="003859CC" w:rsidRDefault="00CD7B6E" w:rsidP="0041061A">
                  <w:pPr>
                    <w:pStyle w:val="Default"/>
                    <w:ind w:left="357"/>
                    <w:jc w:val="both"/>
                    <w:rPr>
                      <w:rFonts w:ascii="Times New Roman" w:hAnsi="Times New Roman" w:cs="Times New Roman"/>
                      <w:sz w:val="24"/>
                      <w:szCs w:val="24"/>
                    </w:rPr>
                  </w:pPr>
                </w:p>
              </w:tc>
              <w:tc>
                <w:tcPr>
                  <w:tcW w:w="2450" w:type="dxa"/>
                </w:tcPr>
                <w:p w:rsidR="00CD7B6E" w:rsidRPr="003859CC" w:rsidRDefault="00CD7B6E" w:rsidP="0041061A">
                  <w:pPr>
                    <w:pStyle w:val="Default"/>
                    <w:ind w:left="357"/>
                    <w:jc w:val="both"/>
                    <w:rPr>
                      <w:rFonts w:ascii="Times New Roman" w:hAnsi="Times New Roman" w:cs="Times New Roman"/>
                      <w:sz w:val="24"/>
                      <w:szCs w:val="24"/>
                    </w:rPr>
                  </w:pPr>
                  <w:r w:rsidRPr="003859CC">
                    <w:rPr>
                      <w:rFonts w:ascii="Times New Roman" w:hAnsi="Times New Roman" w:cs="Times New Roman"/>
                      <w:sz w:val="24"/>
                      <w:szCs w:val="24"/>
                    </w:rPr>
                    <w:t>Közös adatállományba kerülést kiváltó es</w:t>
                  </w:r>
                  <w:r w:rsidRPr="003859CC">
                    <w:rPr>
                      <w:rFonts w:ascii="Times New Roman" w:hAnsi="Times New Roman" w:cs="Times New Roman"/>
                      <w:sz w:val="24"/>
                      <w:szCs w:val="24"/>
                    </w:rPr>
                    <w:t>e</w:t>
                  </w:r>
                  <w:r w:rsidRPr="003859CC">
                    <w:rPr>
                      <w:rFonts w:ascii="Times New Roman" w:hAnsi="Times New Roman" w:cs="Times New Roman"/>
                      <w:sz w:val="24"/>
                      <w:szCs w:val="24"/>
                    </w:rPr>
                    <w:t>ményt követő min. 1 (egy) év vagy az e</w:t>
                  </w:r>
                  <w:r w:rsidRPr="003859CC">
                    <w:rPr>
                      <w:rFonts w:ascii="Times New Roman" w:hAnsi="Times New Roman" w:cs="Times New Roman"/>
                      <w:sz w:val="24"/>
                      <w:szCs w:val="24"/>
                    </w:rPr>
                    <w:t>l</w:t>
                  </w:r>
                  <w:r w:rsidRPr="003859CC">
                    <w:rPr>
                      <w:rFonts w:ascii="Times New Roman" w:hAnsi="Times New Roman" w:cs="Times New Roman"/>
                      <w:sz w:val="24"/>
                      <w:szCs w:val="24"/>
                    </w:rPr>
                    <w:t>évülés időpontja. Amint megszűnnek az adatok jogszerű kez</w:t>
                  </w:r>
                  <w:r w:rsidRPr="003859CC">
                    <w:rPr>
                      <w:rFonts w:ascii="Times New Roman" w:hAnsi="Times New Roman" w:cs="Times New Roman"/>
                      <w:sz w:val="24"/>
                      <w:szCs w:val="24"/>
                    </w:rPr>
                    <w:t>e</w:t>
                  </w:r>
                  <w:r w:rsidRPr="003859CC">
                    <w:rPr>
                      <w:rFonts w:ascii="Times New Roman" w:hAnsi="Times New Roman" w:cs="Times New Roman"/>
                      <w:sz w:val="24"/>
                      <w:szCs w:val="24"/>
                    </w:rPr>
                    <w:t>lésének feltételei, a Szolgáltató köteles haladéktalanul inté</w:t>
                  </w:r>
                  <w:r w:rsidRPr="003859CC">
                    <w:rPr>
                      <w:rFonts w:ascii="Times New Roman" w:hAnsi="Times New Roman" w:cs="Times New Roman"/>
                      <w:sz w:val="24"/>
                      <w:szCs w:val="24"/>
                    </w:rPr>
                    <w:t>z</w:t>
                  </w:r>
                  <w:r w:rsidRPr="003859CC">
                    <w:rPr>
                      <w:rFonts w:ascii="Times New Roman" w:hAnsi="Times New Roman" w:cs="Times New Roman"/>
                      <w:sz w:val="24"/>
                      <w:szCs w:val="24"/>
                    </w:rPr>
                    <w:t>kedni az Előfizető ad</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tainak a közös </w:t>
                  </w:r>
                  <w:r w:rsidRPr="003859CC">
                    <w:rPr>
                      <w:rFonts w:ascii="Times New Roman" w:hAnsi="Times New Roman" w:cs="Times New Roman"/>
                      <w:sz w:val="24"/>
                      <w:szCs w:val="24"/>
                    </w:rPr>
                    <w:lastRenderedPageBreak/>
                    <w:t>adatb</w:t>
                  </w:r>
                  <w:r w:rsidRPr="003859CC">
                    <w:rPr>
                      <w:rFonts w:ascii="Times New Roman" w:hAnsi="Times New Roman" w:cs="Times New Roman"/>
                      <w:sz w:val="24"/>
                      <w:szCs w:val="24"/>
                    </w:rPr>
                    <w:t>á</w:t>
                  </w:r>
                  <w:r w:rsidRPr="003859CC">
                    <w:rPr>
                      <w:rFonts w:ascii="Times New Roman" w:hAnsi="Times New Roman" w:cs="Times New Roman"/>
                      <w:sz w:val="24"/>
                      <w:szCs w:val="24"/>
                    </w:rPr>
                    <w:t>zisból történő törlése iránt és értesítést kü</w:t>
                  </w:r>
                  <w:r w:rsidRPr="003859CC">
                    <w:rPr>
                      <w:rFonts w:ascii="Times New Roman" w:hAnsi="Times New Roman" w:cs="Times New Roman"/>
                      <w:sz w:val="24"/>
                      <w:szCs w:val="24"/>
                    </w:rPr>
                    <w:t>l</w:t>
                  </w:r>
                  <w:r w:rsidRPr="003859CC">
                    <w:rPr>
                      <w:rFonts w:ascii="Times New Roman" w:hAnsi="Times New Roman" w:cs="Times New Roman"/>
                      <w:sz w:val="24"/>
                      <w:szCs w:val="24"/>
                    </w:rPr>
                    <w:t>deni a korábban értes</w:t>
                  </w:r>
                  <w:r w:rsidRPr="003859CC">
                    <w:rPr>
                      <w:rFonts w:ascii="Times New Roman" w:hAnsi="Times New Roman" w:cs="Times New Roman"/>
                      <w:sz w:val="24"/>
                      <w:szCs w:val="24"/>
                    </w:rPr>
                    <w:t>í</w:t>
                  </w:r>
                  <w:r w:rsidRPr="003859CC">
                    <w:rPr>
                      <w:rFonts w:ascii="Times New Roman" w:hAnsi="Times New Roman" w:cs="Times New Roman"/>
                      <w:sz w:val="24"/>
                      <w:szCs w:val="24"/>
                    </w:rPr>
                    <w:t>tett szolgáltató</w:t>
                  </w:r>
                  <w:r w:rsidRPr="003859CC">
                    <w:rPr>
                      <w:rFonts w:ascii="Times New Roman" w:hAnsi="Times New Roman" w:cs="Times New Roman"/>
                      <w:sz w:val="24"/>
                      <w:szCs w:val="24"/>
                    </w:rPr>
                    <w:t>k</w:t>
                  </w:r>
                  <w:r w:rsidRPr="003859CC">
                    <w:rPr>
                      <w:rFonts w:ascii="Times New Roman" w:hAnsi="Times New Roman" w:cs="Times New Roman"/>
                      <w:sz w:val="24"/>
                      <w:szCs w:val="24"/>
                    </w:rPr>
                    <w:t>nak és az érintett Előfizet</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nek a törlés tényéről. </w:t>
                  </w:r>
                </w:p>
                <w:p w:rsidR="00CD7B6E" w:rsidRPr="003859CC" w:rsidRDefault="00CD7B6E" w:rsidP="0041061A">
                  <w:pPr>
                    <w:pStyle w:val="Default"/>
                    <w:ind w:left="357"/>
                    <w:jc w:val="both"/>
                    <w:rPr>
                      <w:rFonts w:ascii="Times New Roman" w:hAnsi="Times New Roman" w:cs="Times New Roman"/>
                      <w:sz w:val="24"/>
                      <w:szCs w:val="24"/>
                    </w:rPr>
                  </w:pPr>
                </w:p>
              </w:tc>
            </w:tr>
          </w:tbl>
          <w:p w:rsidR="00CD7B6E" w:rsidRPr="003859CC" w:rsidRDefault="00CD7B6E" w:rsidP="0041061A">
            <w:pPr>
              <w:pStyle w:val="Default"/>
              <w:jc w:val="both"/>
              <w:rPr>
                <w:rFonts w:ascii="Times New Roman" w:hAnsi="Times New Roman" w:cs="Times New Roman"/>
                <w:sz w:val="24"/>
                <w:szCs w:val="24"/>
              </w:rPr>
            </w:pPr>
          </w:p>
        </w:tc>
        <w:tc>
          <w:tcPr>
            <w:tcW w:w="283" w:type="dxa"/>
          </w:tcPr>
          <w:p w:rsidR="00CD7B6E" w:rsidRPr="003859CC" w:rsidRDefault="00CD7B6E" w:rsidP="0041061A">
            <w:pPr>
              <w:pStyle w:val="Default"/>
              <w:ind w:left="-108" w:hanging="3455"/>
              <w:jc w:val="both"/>
              <w:rPr>
                <w:rFonts w:ascii="Times New Roman" w:hAnsi="Times New Roman" w:cs="Times New Roman"/>
                <w:sz w:val="24"/>
                <w:szCs w:val="24"/>
              </w:rPr>
            </w:pPr>
          </w:p>
        </w:tc>
      </w:tr>
      <w:tr w:rsidR="00CD7B6E" w:rsidRPr="003859CC" w:rsidTr="0041061A">
        <w:trPr>
          <w:trHeight w:val="93"/>
        </w:trPr>
        <w:tc>
          <w:tcPr>
            <w:tcW w:w="9889" w:type="dxa"/>
          </w:tcPr>
          <w:p w:rsidR="00CD7B6E" w:rsidRPr="003859CC" w:rsidRDefault="00CD7B6E" w:rsidP="0041061A">
            <w:pPr>
              <w:pStyle w:val="Default"/>
              <w:ind w:right="-108"/>
              <w:jc w:val="both"/>
              <w:rPr>
                <w:rFonts w:ascii="Times New Roman" w:hAnsi="Times New Roman" w:cs="Times New Roman"/>
                <w:sz w:val="24"/>
                <w:szCs w:val="24"/>
              </w:rPr>
            </w:pPr>
          </w:p>
          <w:p w:rsidR="00CD7B6E" w:rsidRDefault="00CD7B6E" w:rsidP="0041061A">
            <w:pPr>
              <w:pStyle w:val="Default"/>
              <w:ind w:right="-108"/>
              <w:jc w:val="both"/>
              <w:rPr>
                <w:rFonts w:ascii="Times New Roman" w:hAnsi="Times New Roman" w:cs="Times New Roman"/>
                <w:sz w:val="24"/>
                <w:szCs w:val="24"/>
              </w:rPr>
            </w:pPr>
          </w:p>
          <w:p w:rsidR="00CD7B6E" w:rsidRDefault="00CD7B6E" w:rsidP="0041061A">
            <w:pPr>
              <w:pStyle w:val="Default"/>
              <w:ind w:right="-108"/>
              <w:jc w:val="both"/>
              <w:rPr>
                <w:rFonts w:ascii="Times New Roman" w:hAnsi="Times New Roman" w:cs="Times New Roman"/>
                <w:sz w:val="24"/>
                <w:szCs w:val="24"/>
              </w:rPr>
            </w:pPr>
          </w:p>
          <w:p w:rsidR="00CD7B6E" w:rsidRPr="003859CC" w:rsidRDefault="00CD7B6E" w:rsidP="0041061A">
            <w:pPr>
              <w:pStyle w:val="Default"/>
              <w:ind w:right="-108"/>
              <w:jc w:val="both"/>
              <w:rPr>
                <w:rFonts w:ascii="Times New Roman" w:hAnsi="Times New Roman" w:cs="Times New Roman"/>
                <w:sz w:val="24"/>
                <w:szCs w:val="24"/>
              </w:rPr>
            </w:pPr>
          </w:p>
          <w:p w:rsidR="00CD7B6E" w:rsidRDefault="00CD7B6E" w:rsidP="0041061A">
            <w:pPr>
              <w:pStyle w:val="Default"/>
              <w:ind w:right="-108"/>
              <w:jc w:val="both"/>
              <w:rPr>
                <w:rFonts w:ascii="Times New Roman" w:hAnsi="Times New Roman" w:cs="Times New Roman"/>
                <w:sz w:val="24"/>
                <w:szCs w:val="24"/>
              </w:rPr>
            </w:pPr>
          </w:p>
          <w:p w:rsidR="00CD7B6E" w:rsidRPr="003859CC" w:rsidRDefault="00CD7B6E" w:rsidP="0041061A">
            <w:pPr>
              <w:pStyle w:val="Default"/>
              <w:ind w:right="-108"/>
              <w:jc w:val="both"/>
              <w:rPr>
                <w:rFonts w:ascii="Times New Roman" w:hAnsi="Times New Roman" w:cs="Times New Roman"/>
                <w:sz w:val="24"/>
                <w:szCs w:val="24"/>
              </w:rPr>
            </w:pPr>
            <w:r>
              <w:rPr>
                <w:rFonts w:ascii="Times New Roman" w:hAnsi="Times New Roman" w:cs="Times New Roman"/>
                <w:sz w:val="24"/>
                <w:szCs w:val="24"/>
              </w:rPr>
              <w:t>Az</w:t>
            </w:r>
            <w:r w:rsidRPr="003859CC">
              <w:rPr>
                <w:rFonts w:ascii="Times New Roman" w:hAnsi="Times New Roman" w:cs="Times New Roman"/>
                <w:sz w:val="24"/>
                <w:szCs w:val="24"/>
              </w:rPr>
              <w:t xml:space="preserve"> adatokat a Szolgáltató legalább egy (1) évig megőrzi. A Szolgáltató az adatokat a hiba elhárítását vagy a Panasz elbírálását követő esetleges jogvitára nyitva álló határidő leteltéig vagy a jogvita jogerős lezárásáig, illetve a Szolgáltatás minőségével a összefüggésben sz</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mára a jogszabályban előírt statisztikai információs kötelezettségei elévüléséig kezeli. </w:t>
            </w:r>
          </w:p>
          <w:p w:rsidR="00CD7B6E" w:rsidRPr="003859CC" w:rsidRDefault="00CD7B6E" w:rsidP="0041061A">
            <w:pPr>
              <w:pStyle w:val="Default"/>
              <w:ind w:right="-108"/>
              <w:jc w:val="both"/>
              <w:rPr>
                <w:rFonts w:ascii="Times New Roman" w:hAnsi="Times New Roman" w:cs="Times New Roman"/>
                <w:sz w:val="24"/>
                <w:szCs w:val="24"/>
              </w:rPr>
            </w:pP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A Szolgáltató köteles a hibabejelentéseket, a hibaelhatároló eljárás eredményét és a hibaelhárítás eredményét és a hibaelhárítás alapján tett intézkedéseket visszakövethető módon, hangfelvétellel vagy egyéb elektronikus úton rögzíteni, és az adatkezelési szabályok betartásával azt legalább 1 (egy) évig megőrizni. [Eht. 141. § (1)].</w:t>
            </w: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A telefonos ügyfélszolgálatra beérkező telefonon tett panaszt, illetve hibabejelentést és az egyéb megkeresést, valamint a Társaság és a fogyasztó közötti telefonos kommunikációt a Társaság han</w:t>
            </w:r>
            <w:r w:rsidRPr="003859CC">
              <w:rPr>
                <w:rFonts w:ascii="Times New Roman" w:hAnsi="Times New Roman" w:cs="Times New Roman"/>
                <w:sz w:val="24"/>
                <w:szCs w:val="24"/>
              </w:rPr>
              <w:t>g</w:t>
            </w:r>
            <w:r w:rsidRPr="003859CC">
              <w:rPr>
                <w:rFonts w:ascii="Times New Roman" w:hAnsi="Times New Roman" w:cs="Times New Roman"/>
                <w:sz w:val="24"/>
                <w:szCs w:val="24"/>
              </w:rPr>
              <w:t>felvétellel rögzíti és a hangfelvételt 5 (öt) évig megőrzi. Erről az Előfizetőt / Ügyfelet a telefonos ügyi</w:t>
            </w:r>
            <w:r w:rsidRPr="003859CC">
              <w:rPr>
                <w:rFonts w:ascii="Times New Roman" w:hAnsi="Times New Roman" w:cs="Times New Roman"/>
                <w:sz w:val="24"/>
                <w:szCs w:val="24"/>
              </w:rPr>
              <w:t>n</w:t>
            </w:r>
            <w:r w:rsidRPr="003859CC">
              <w:rPr>
                <w:rFonts w:ascii="Times New Roman" w:hAnsi="Times New Roman" w:cs="Times New Roman"/>
                <w:sz w:val="24"/>
                <w:szCs w:val="24"/>
              </w:rPr>
              <w:t>tézés kezdetekor tájékoztatni kell. A hangfelvételt az Előfizetőnek / Ügyfélnek – kérésére – 30 napon belül rendelkezésre kell bocsátani. [A fogyasztóvédelemről szóló 1997. évi CLV. törvény 17/B. § (3); A Nemzeti Média- és Hírközlési Hatóság elnökének 2/2015. (III.30.) NMHH rendelete az elektron</w:t>
            </w:r>
            <w:r w:rsidRPr="003859CC">
              <w:rPr>
                <w:rFonts w:ascii="Times New Roman" w:hAnsi="Times New Roman" w:cs="Times New Roman"/>
                <w:sz w:val="24"/>
                <w:szCs w:val="24"/>
              </w:rPr>
              <w:t>i</w:t>
            </w:r>
            <w:r w:rsidRPr="003859CC">
              <w:rPr>
                <w:rFonts w:ascii="Times New Roman" w:hAnsi="Times New Roman" w:cs="Times New Roman"/>
                <w:sz w:val="24"/>
                <w:szCs w:val="24"/>
              </w:rPr>
              <w:t xml:space="preserve">kus hírközlési előfizetői szerződések részletes szabályairól 25. § (1)]. </w:t>
            </w:r>
          </w:p>
          <w:p w:rsidR="00CD7B6E" w:rsidRPr="003859CC" w:rsidRDefault="00CD7B6E" w:rsidP="0041061A">
            <w:pPr>
              <w:pStyle w:val="Default"/>
              <w:ind w:right="-108"/>
              <w:jc w:val="both"/>
              <w:rPr>
                <w:rFonts w:ascii="Times New Roman" w:hAnsi="Times New Roman" w:cs="Times New Roman"/>
                <w:sz w:val="24"/>
                <w:szCs w:val="24"/>
              </w:rPr>
            </w:pP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Az Előfizető vagy az Ügyfél hozzájárulása alapján kezelt adatok az Előfizetői vagy Ügyfél ho</w:t>
            </w:r>
            <w:r w:rsidRPr="003859CC">
              <w:rPr>
                <w:rFonts w:ascii="Times New Roman" w:hAnsi="Times New Roman" w:cs="Times New Roman"/>
                <w:sz w:val="24"/>
                <w:szCs w:val="24"/>
              </w:rPr>
              <w:t>z</w:t>
            </w:r>
            <w:r w:rsidRPr="003859CC">
              <w:rPr>
                <w:rFonts w:ascii="Times New Roman" w:hAnsi="Times New Roman" w:cs="Times New Roman"/>
                <w:sz w:val="24"/>
                <w:szCs w:val="24"/>
              </w:rPr>
              <w:t xml:space="preserve">zájárulás módosításáig, illetve visszavonásáig kezelhetők. </w:t>
            </w:r>
          </w:p>
          <w:p w:rsidR="00CD7B6E" w:rsidRPr="003859CC" w:rsidRDefault="00CD7B6E" w:rsidP="0041061A">
            <w:pPr>
              <w:pStyle w:val="Default"/>
              <w:ind w:right="-108"/>
              <w:jc w:val="both"/>
              <w:rPr>
                <w:rFonts w:ascii="Times New Roman" w:hAnsi="Times New Roman" w:cs="Times New Roman"/>
                <w:sz w:val="24"/>
                <w:szCs w:val="24"/>
              </w:rPr>
            </w:pP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A Szolgáltató az adatkérésre külön törvény szerint jogosult nyomozó hatóság, ügyészség, bíróság, valamint nemzetbiztonsági szolgálat törvényben meghatározott feladatai ellátásának biztosítása cé</w:t>
            </w:r>
            <w:r w:rsidRPr="003859CC">
              <w:rPr>
                <w:rFonts w:ascii="Times New Roman" w:hAnsi="Times New Roman" w:cs="Times New Roman"/>
                <w:sz w:val="24"/>
                <w:szCs w:val="24"/>
              </w:rPr>
              <w:t>l</w:t>
            </w:r>
            <w:r w:rsidRPr="003859CC">
              <w:rPr>
                <w:rFonts w:ascii="Times New Roman" w:hAnsi="Times New Roman" w:cs="Times New Roman"/>
                <w:sz w:val="24"/>
                <w:szCs w:val="24"/>
              </w:rPr>
              <w:t>jából, a kérelmükre történő adatszolgáltatás érdekében – megőrzi a Szolgáltatás Előfizető, illetve fe</w:t>
            </w:r>
            <w:r w:rsidRPr="003859CC">
              <w:rPr>
                <w:rFonts w:ascii="Times New Roman" w:hAnsi="Times New Roman" w:cs="Times New Roman"/>
                <w:sz w:val="24"/>
                <w:szCs w:val="24"/>
              </w:rPr>
              <w:t>l</w:t>
            </w:r>
            <w:r w:rsidRPr="003859CC">
              <w:rPr>
                <w:rFonts w:ascii="Times New Roman" w:hAnsi="Times New Roman" w:cs="Times New Roman"/>
                <w:sz w:val="24"/>
                <w:szCs w:val="24"/>
              </w:rPr>
              <w:t>használó általi igénybevételével kapcsolatos, az érintett Szolgáltatás nyújtásával összefüggésben a Szolgáltató által az Eht. 159/A. §-a szerinti adatokat.</w:t>
            </w: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A Szolgáltató az érintett Előfizető vagy Ügyfél beazonosítását a továbbiakban lehetetlenné tévő</w:t>
            </w:r>
          </w:p>
          <w:p w:rsidR="00CD7B6E" w:rsidRPr="003859CC" w:rsidRDefault="00CD7B6E" w:rsidP="0041061A">
            <w:pPr>
              <w:pStyle w:val="Default"/>
              <w:ind w:right="-108"/>
              <w:jc w:val="both"/>
              <w:rPr>
                <w:rFonts w:ascii="Times New Roman" w:hAnsi="Times New Roman" w:cs="Times New Roman"/>
                <w:sz w:val="24"/>
                <w:szCs w:val="24"/>
              </w:rPr>
            </w:pPr>
            <w:r w:rsidRPr="003859CC">
              <w:rPr>
                <w:rFonts w:ascii="Times New Roman" w:hAnsi="Times New Roman" w:cs="Times New Roman"/>
                <w:sz w:val="24"/>
                <w:szCs w:val="24"/>
              </w:rPr>
              <w:t>módon törli azokat a személyes adatokat, ha azokra már nincs szükség abból a célból, amelyből az</w:t>
            </w:r>
            <w:r w:rsidRPr="003859CC">
              <w:rPr>
                <w:rFonts w:ascii="Times New Roman" w:hAnsi="Times New Roman" w:cs="Times New Roman"/>
                <w:sz w:val="24"/>
                <w:szCs w:val="24"/>
              </w:rPr>
              <w:t>o</w:t>
            </w:r>
            <w:r w:rsidRPr="003859CC">
              <w:rPr>
                <w:rFonts w:ascii="Times New Roman" w:hAnsi="Times New Roman" w:cs="Times New Roman"/>
                <w:sz w:val="24"/>
                <w:szCs w:val="24"/>
              </w:rPr>
              <w:t>kat gyűjtötték [GDPR 17. cikk (1) a) ]</w:t>
            </w:r>
          </w:p>
          <w:p w:rsidR="00CD7B6E" w:rsidRPr="003859CC" w:rsidRDefault="00CD7B6E" w:rsidP="0041061A">
            <w:pPr>
              <w:pStyle w:val="Default"/>
              <w:ind w:right="-108"/>
              <w:jc w:val="both"/>
              <w:rPr>
                <w:rFonts w:ascii="Times New Roman" w:hAnsi="Times New Roman" w:cs="Times New Roman"/>
                <w:sz w:val="24"/>
                <w:szCs w:val="24"/>
              </w:rPr>
            </w:pPr>
          </w:p>
        </w:tc>
        <w:tc>
          <w:tcPr>
            <w:tcW w:w="7087" w:type="dxa"/>
            <w:gridSpan w:val="3"/>
          </w:tcPr>
          <w:p w:rsidR="00CD7B6E" w:rsidRPr="003859CC" w:rsidRDefault="00CD7B6E" w:rsidP="0041061A">
            <w:pPr>
              <w:pStyle w:val="Default"/>
              <w:ind w:left="-108" w:right="-868"/>
              <w:jc w:val="both"/>
              <w:rPr>
                <w:rFonts w:ascii="Times New Roman" w:hAnsi="Times New Roman" w:cs="Times New Roman"/>
                <w:sz w:val="24"/>
                <w:szCs w:val="24"/>
              </w:rPr>
            </w:pPr>
          </w:p>
        </w:tc>
      </w:tr>
    </w:tbl>
    <w:p w:rsidR="00CD7B6E" w:rsidRPr="003859CC" w:rsidRDefault="00CD7B6E" w:rsidP="00CD7B6E">
      <w:pPr>
        <w:pStyle w:val="Default"/>
        <w:ind w:right="-868"/>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Az Előfizetői adatok továbbítása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lastRenderedPageBreak/>
        <w:t>A Szolgáltató által kezelt személyes adatok akkor továbbíthatók, illetve a különböző adatk</w:t>
      </w:r>
      <w:r w:rsidRPr="003859CC">
        <w:rPr>
          <w:rFonts w:ascii="Times New Roman" w:hAnsi="Times New Roman" w:cs="Times New Roman"/>
          <w:sz w:val="24"/>
          <w:szCs w:val="24"/>
        </w:rPr>
        <w:t>e</w:t>
      </w:r>
      <w:r w:rsidRPr="003859CC">
        <w:rPr>
          <w:rFonts w:ascii="Times New Roman" w:hAnsi="Times New Roman" w:cs="Times New Roman"/>
          <w:sz w:val="24"/>
          <w:szCs w:val="24"/>
        </w:rPr>
        <w:t>zelések akkor kapcsolhatók össze, ha az adatkezelés feltételei az adattovábbítás és az adatkezelések össz</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kapcsolása esetén is teljesülnek minden egyes személyes adatra nézve.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Az Előfizető hozzájárulásától függő adattovábbítás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saját üzletszerzési célból, ügynököknek, értékesítőknek, illetőleg </w:t>
      </w:r>
    </w:p>
    <w:p w:rsidR="00CD7B6E" w:rsidRPr="003859CC" w:rsidRDefault="00CD7B6E" w:rsidP="00CD7B6E">
      <w:pPr>
        <w:pStyle w:val="Default"/>
        <w:spacing w:after="49"/>
        <w:jc w:val="both"/>
        <w:rPr>
          <w:rFonts w:ascii="Times New Roman" w:hAnsi="Times New Roman" w:cs="Times New Roman"/>
          <w:sz w:val="24"/>
          <w:szCs w:val="24"/>
        </w:rPr>
      </w:pPr>
      <w:r w:rsidRPr="003859CC">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tudományos célra, valamint közvélemény- vagy piackutatás céljából </w:t>
      </w:r>
    </w:p>
    <w:p w:rsidR="00CD7B6E" w:rsidRPr="003859CC" w:rsidRDefault="00CD7B6E" w:rsidP="00CD7B6E">
      <w:pPr>
        <w:pStyle w:val="Default"/>
        <w:jc w:val="both"/>
        <w:rPr>
          <w:rFonts w:ascii="Times New Roman" w:hAnsi="Times New Roman" w:cs="Times New Roman"/>
          <w:sz w:val="24"/>
          <w:szCs w:val="24"/>
        </w:rPr>
      </w:pPr>
      <w:r>
        <w:rPr>
          <w:rFonts w:ascii="Times New Roman" w:hAnsi="Times New Roman" w:cs="Times New Roman"/>
          <w:sz w:val="24"/>
          <w:szCs w:val="24"/>
        </w:rPr>
        <w:t xml:space="preserve">c) </w:t>
      </w:r>
      <w:r w:rsidRPr="003859CC">
        <w:rPr>
          <w:rFonts w:ascii="Times New Roman" w:hAnsi="Times New Roman" w:cs="Times New Roman"/>
          <w:sz w:val="24"/>
          <w:szCs w:val="24"/>
        </w:rPr>
        <w:t>hitelképesség vizsgálat céljából a GIRO Elszámolásforgalmi Zártkörűen Működő Részvénytárs</w:t>
      </w:r>
      <w:r w:rsidRPr="003859CC">
        <w:rPr>
          <w:rFonts w:ascii="Times New Roman" w:hAnsi="Times New Roman" w:cs="Times New Roman"/>
          <w:sz w:val="24"/>
          <w:szCs w:val="24"/>
        </w:rPr>
        <w:t>a</w:t>
      </w:r>
      <w:r w:rsidRPr="003859CC">
        <w:rPr>
          <w:rFonts w:ascii="Times New Roman" w:hAnsi="Times New Roman" w:cs="Times New Roman"/>
          <w:sz w:val="24"/>
          <w:szCs w:val="24"/>
        </w:rPr>
        <w:t>ság (székhely: 1054 Budapest, Vadász utca 31., Fővárosi Törvényszék Cégbírósága, Cg. 01-10-041159, a továbbiakban: GIRO Zrt.) részére az Ügyfél által megadott természetes személyazonosító adatoknak és a megadott okmányszámnak a Közigazgatási és Elektronikus Közszolgáltatások Kö</w:t>
      </w:r>
      <w:r w:rsidRPr="003859CC">
        <w:rPr>
          <w:rFonts w:ascii="Times New Roman" w:hAnsi="Times New Roman" w:cs="Times New Roman"/>
          <w:sz w:val="24"/>
          <w:szCs w:val="24"/>
        </w:rPr>
        <w:t>z</w:t>
      </w:r>
      <w:r w:rsidRPr="003859CC">
        <w:rPr>
          <w:rFonts w:ascii="Times New Roman" w:hAnsi="Times New Roman" w:cs="Times New Roman"/>
          <w:sz w:val="24"/>
          <w:szCs w:val="24"/>
        </w:rPr>
        <w:t xml:space="preserve">ponti Hivatalának adatbázisában történő ellenőrzéséhez </w:t>
      </w:r>
    </w:p>
    <w:p w:rsidR="00CD7B6E"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csak az Előfizető beleegyezésével továbbíthatja az Előfizető általa kezelt személyes adatait. Az El</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fizető e hozzájárulását az ügyfélszolgálaton tett bejelentésekre vonatkozó szabályok szerint vagy postai úton megküldött nyilatkozattal bármikor, feltétel nélkül módosíthatja vagy visszavonhatja.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Az Előfizetői adatok továbbítása külföldre [Infotv. 8. §, GDPR 44. cikk]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 választása szerint – az egyedi Előfizetői Szerződéshez tartozó adatlapon tett nyilatkozatával járulhat hozzá ahhoz, hogy tudományos célra, illetve közvélemény- vagy p</w:t>
      </w:r>
      <w:r w:rsidRPr="003859CC">
        <w:rPr>
          <w:rFonts w:ascii="Times New Roman" w:hAnsi="Times New Roman" w:cs="Times New Roman"/>
          <w:sz w:val="24"/>
          <w:szCs w:val="24"/>
        </w:rPr>
        <w:t>i</w:t>
      </w:r>
      <w:r w:rsidRPr="003859CC">
        <w:rPr>
          <w:rFonts w:ascii="Times New Roman" w:hAnsi="Times New Roman" w:cs="Times New Roman"/>
          <w:sz w:val="24"/>
          <w:szCs w:val="24"/>
        </w:rPr>
        <w:t xml:space="preserve">ackutatás céljából a Szolgáltató az adatait továbbíthassa az Európai Unió területén belüli adatkezelőkhöz.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EGT-államokba irányuló adattovábbítást úgy kell tekinteni, mintha Magyarország terül</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tén belüli adattovábbításra kerülne sor.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Jelen Adatkezelési Tájékoztató szempontjából EGT-államnak minősül az Európai Unió tagá</w:t>
      </w:r>
      <w:r w:rsidRPr="003859CC">
        <w:rPr>
          <w:rFonts w:ascii="Times New Roman" w:hAnsi="Times New Roman" w:cs="Times New Roman"/>
          <w:sz w:val="24"/>
          <w:szCs w:val="24"/>
        </w:rPr>
        <w:t>l</w:t>
      </w:r>
      <w:r w:rsidRPr="003859CC">
        <w:rPr>
          <w:rFonts w:ascii="Times New Roman" w:hAnsi="Times New Roman" w:cs="Times New Roman"/>
          <w:sz w:val="24"/>
          <w:szCs w:val="24"/>
        </w:rPr>
        <w:t>lama és az Európai Gazdasági Térségről szóló megállapodásban részes más állam, továbbá az az állam, amelynek állampolgára az Európai Unió és tagállamai, valamint az Európai Gazdasági Térségről sz</w:t>
      </w:r>
      <w:r w:rsidRPr="003859CC">
        <w:rPr>
          <w:rFonts w:ascii="Times New Roman" w:hAnsi="Times New Roman" w:cs="Times New Roman"/>
          <w:sz w:val="24"/>
          <w:szCs w:val="24"/>
        </w:rPr>
        <w:t>ó</w:t>
      </w:r>
      <w:r w:rsidRPr="003859CC">
        <w:rPr>
          <w:rFonts w:ascii="Times New Roman" w:hAnsi="Times New Roman" w:cs="Times New Roman"/>
          <w:sz w:val="24"/>
          <w:szCs w:val="24"/>
        </w:rPr>
        <w:t xml:space="preserve">ló megállapodásban nem részes állam között létrejött nemzetközi szerződés alapján az Európai Gazdasági Térségről szóló megállapodásban részes állam állampolgárával azonos jogállást élvez.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az Előfizetői Szerződés aláírásával hozzájárul ahhoz, hogy a Szolgáltató az El</w:t>
      </w:r>
      <w:r w:rsidRPr="003859CC">
        <w:rPr>
          <w:rFonts w:ascii="Times New Roman" w:hAnsi="Times New Roman" w:cs="Times New Roman"/>
          <w:sz w:val="24"/>
          <w:szCs w:val="24"/>
        </w:rPr>
        <w:t>ő</w:t>
      </w:r>
      <w:r w:rsidRPr="003859CC">
        <w:rPr>
          <w:rFonts w:ascii="Times New Roman" w:hAnsi="Times New Roman" w:cs="Times New Roman"/>
          <w:sz w:val="24"/>
          <w:szCs w:val="24"/>
        </w:rPr>
        <w:t>fizető általa kezelt személyes adatait valamely EGT-állam területén illetőséggel rendelkező és a Szolgáltatások nyújtásában közreműködő kapcsolt vállalkozásainak feldolgozás céljára t</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vábbítsa.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Jelen Adatkezelési Tájékoztató értelmezésében kapcsolt vállalkozásnak tekintendők mindazok a gazdálkodó szervezetek, amelyek a Szolgáltatót közvetlenül vagy közvetve irányítják, illet</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leg amelyek tulajdonosa részben vagy egészben azonos a Szolgáltató tulajdonosával. </w:t>
      </w:r>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 külföldön kezelt adataival kapcsolatos valamennyi bejelentését megteheti a Szolgáltatónál az anyanyelvén, valamint felvilágosítást kérhet arról, hogy mely kapcsolt vá</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lalkozások mely személyes adatait kezeli, illetve dolgozzák fel.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az Előfizető vagy Ügyfél általa kezelt személyes adatait EGT-államon kívülre az E</w:t>
      </w:r>
      <w:r w:rsidRPr="003859CC">
        <w:rPr>
          <w:rFonts w:ascii="Times New Roman" w:hAnsi="Times New Roman" w:cs="Times New Roman"/>
          <w:sz w:val="24"/>
          <w:szCs w:val="24"/>
        </w:rPr>
        <w:t>u</w:t>
      </w:r>
      <w:r w:rsidRPr="003859CC">
        <w:rPr>
          <w:rFonts w:ascii="Times New Roman" w:hAnsi="Times New Roman" w:cs="Times New Roman"/>
          <w:sz w:val="24"/>
          <w:szCs w:val="24"/>
        </w:rPr>
        <w:t xml:space="preserve">rópai Unió Bizottsága („Bizottság”) által meghozott megfelelőségi határozat alapján, a Bizottság által elfogadott általános adatvédelmi kikötések szerint, megfelelő garanciák </w:t>
      </w:r>
      <w:r w:rsidRPr="003859CC">
        <w:rPr>
          <w:rFonts w:ascii="Times New Roman" w:hAnsi="Times New Roman" w:cs="Times New Roman"/>
          <w:sz w:val="24"/>
          <w:szCs w:val="24"/>
        </w:rPr>
        <w:lastRenderedPageBreak/>
        <w:t>nyújt</w:t>
      </w:r>
      <w:r w:rsidRPr="003859CC">
        <w:rPr>
          <w:rFonts w:ascii="Times New Roman" w:hAnsi="Times New Roman" w:cs="Times New Roman"/>
          <w:sz w:val="24"/>
          <w:szCs w:val="24"/>
        </w:rPr>
        <w:t>á</w:t>
      </w:r>
      <w:r w:rsidRPr="003859CC">
        <w:rPr>
          <w:rFonts w:ascii="Times New Roman" w:hAnsi="Times New Roman" w:cs="Times New Roman"/>
          <w:sz w:val="24"/>
          <w:szCs w:val="24"/>
        </w:rPr>
        <w:t>sa</w:t>
      </w:r>
      <w:r>
        <w:rPr>
          <w:rFonts w:ascii="Times New Roman" w:hAnsi="Times New Roman" w:cs="Times New Roman"/>
          <w:sz w:val="24"/>
          <w:szCs w:val="24"/>
        </w:rPr>
        <w:t xml:space="preserve"> </w:t>
      </w:r>
      <w:r w:rsidRPr="003859CC">
        <w:rPr>
          <w:rFonts w:ascii="Times New Roman" w:hAnsi="Times New Roman" w:cs="Times New Roman"/>
          <w:sz w:val="24"/>
          <w:szCs w:val="24"/>
        </w:rPr>
        <w:t>mellett továbbíthatja. Az Előfizető vagy Ügyfél számára megfelelően érvényesíthető jogok és hat</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kony jogorvoslati eszközök állnak rendelkezésre.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általános adatvédelmi kikötések elérhetők az alábbi webcímeken: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http://eur-lex.europa.eu/legal-content/HU/TXT/HTML/?uri=CELEX:32004D0915&amp;from=EN </w:t>
      </w:r>
    </w:p>
    <w:p w:rsidR="00CD7B6E" w:rsidRPr="003859CC" w:rsidRDefault="00CD7B6E" w:rsidP="00CD7B6E">
      <w:pPr>
        <w:pStyle w:val="Default"/>
        <w:jc w:val="both"/>
        <w:rPr>
          <w:rFonts w:ascii="Times New Roman" w:hAnsi="Times New Roman" w:cs="Times New Roman"/>
          <w:sz w:val="24"/>
          <w:szCs w:val="24"/>
        </w:rPr>
      </w:pPr>
      <w:hyperlink r:id="rId9" w:history="1">
        <w:r w:rsidRPr="003859CC">
          <w:rPr>
            <w:rStyle w:val="Hiperhivatkozs"/>
            <w:rFonts w:ascii="Times New Roman" w:hAnsi="Times New Roman" w:cs="Times New Roman"/>
            <w:sz w:val="24"/>
            <w:szCs w:val="24"/>
          </w:rPr>
          <w:t>http://eur-lex.europa.eu/legal-content/HU/TXT/HTML/?uri=CELEX:32010D0087&amp;from=en</w:t>
        </w:r>
      </w:hyperlink>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b/>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Jogszabályon alapuló adattovábbítás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által kezelt Előfizetői adatok átadhatók:</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CD7B6E">
      <w:pPr>
        <w:pStyle w:val="Default"/>
        <w:numPr>
          <w:ilvl w:val="0"/>
          <w:numId w:val="2"/>
        </w:numPr>
        <w:spacing w:after="49"/>
        <w:jc w:val="both"/>
        <w:rPr>
          <w:rFonts w:ascii="Times New Roman" w:hAnsi="Times New Roman" w:cs="Times New Roman"/>
          <w:sz w:val="24"/>
          <w:szCs w:val="24"/>
        </w:rPr>
      </w:pPr>
      <w:r w:rsidRPr="003859CC">
        <w:rPr>
          <w:rFonts w:ascii="Times New Roman" w:hAnsi="Times New Roman" w:cs="Times New Roman"/>
          <w:sz w:val="24"/>
          <w:szCs w:val="24"/>
        </w:rPr>
        <w:t>azoknak, akik a Szolgáltató megbízása alapján a számlázást (elektronikus számla szo</w:t>
      </w:r>
      <w:r w:rsidRPr="003859CC">
        <w:rPr>
          <w:rFonts w:ascii="Times New Roman" w:hAnsi="Times New Roman" w:cs="Times New Roman"/>
          <w:sz w:val="24"/>
          <w:szCs w:val="24"/>
        </w:rPr>
        <w:t>l</w:t>
      </w:r>
      <w:r w:rsidRPr="003859CC">
        <w:rPr>
          <w:rFonts w:ascii="Times New Roman" w:hAnsi="Times New Roman" w:cs="Times New Roman"/>
          <w:sz w:val="24"/>
          <w:szCs w:val="24"/>
        </w:rPr>
        <w:t>gáltatás működésének biztosítását), a követelések és a forgalmazás kezelését, eszközök ügyfelek r</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szére történő továbbítását, illetőleg az ügyfél-tájékoztatást végzik; </w:t>
      </w:r>
    </w:p>
    <w:p w:rsidR="00CD7B6E" w:rsidRPr="003859CC" w:rsidRDefault="00CD7B6E" w:rsidP="00CD7B6E">
      <w:pPr>
        <w:pStyle w:val="Default"/>
        <w:spacing w:after="49"/>
        <w:ind w:left="720"/>
        <w:jc w:val="both"/>
        <w:rPr>
          <w:rFonts w:ascii="Times New Roman" w:hAnsi="Times New Roman" w:cs="Times New Roman"/>
          <w:sz w:val="24"/>
          <w:szCs w:val="24"/>
        </w:rPr>
      </w:pPr>
    </w:p>
    <w:p w:rsidR="00CD7B6E" w:rsidRPr="003859CC" w:rsidRDefault="00CD7B6E" w:rsidP="00CD7B6E">
      <w:pPr>
        <w:pStyle w:val="Default"/>
        <w:numPr>
          <w:ilvl w:val="0"/>
          <w:numId w:val="2"/>
        </w:numPr>
        <w:spacing w:after="49"/>
        <w:jc w:val="both"/>
        <w:rPr>
          <w:rFonts w:ascii="Times New Roman" w:hAnsi="Times New Roman" w:cs="Times New Roman"/>
          <w:sz w:val="24"/>
          <w:szCs w:val="24"/>
        </w:rPr>
      </w:pPr>
      <w:r w:rsidRPr="003859CC">
        <w:rPr>
          <w:rFonts w:ascii="Times New Roman" w:hAnsi="Times New Roman" w:cs="Times New Roman"/>
          <w:sz w:val="24"/>
          <w:szCs w:val="24"/>
        </w:rPr>
        <w:t>a számlázási és forgalmazási kérdésekből eredő jogviták rendezésére jogszabály alapján jog</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sult szervek részére; </w:t>
      </w:r>
    </w:p>
    <w:p w:rsidR="00CD7B6E" w:rsidRPr="003859CC" w:rsidRDefault="00CD7B6E" w:rsidP="00CD7B6E">
      <w:pPr>
        <w:pStyle w:val="Default"/>
        <w:spacing w:after="49"/>
        <w:ind w:left="720"/>
        <w:jc w:val="both"/>
        <w:rPr>
          <w:rFonts w:ascii="Times New Roman" w:hAnsi="Times New Roman" w:cs="Times New Roman"/>
          <w:sz w:val="24"/>
          <w:szCs w:val="24"/>
        </w:rPr>
      </w:pPr>
    </w:p>
    <w:p w:rsidR="00CD7B6E" w:rsidRPr="003859CC" w:rsidRDefault="00CD7B6E" w:rsidP="00CD7B6E">
      <w:pPr>
        <w:pStyle w:val="Default"/>
        <w:numPr>
          <w:ilvl w:val="0"/>
          <w:numId w:val="1"/>
        </w:numPr>
        <w:spacing w:after="49"/>
        <w:jc w:val="both"/>
        <w:rPr>
          <w:rFonts w:ascii="Times New Roman" w:hAnsi="Times New Roman" w:cs="Times New Roman"/>
          <w:sz w:val="24"/>
          <w:szCs w:val="24"/>
        </w:rPr>
      </w:pPr>
      <w:r w:rsidRPr="003859CC">
        <w:rPr>
          <w:rFonts w:ascii="Times New Roman" w:hAnsi="Times New Roman" w:cs="Times New Roman"/>
          <w:sz w:val="24"/>
          <w:szCs w:val="24"/>
        </w:rPr>
        <w:t>a bírósági végrehajtásról szóló 1994. évi LIII. törvény 47. §-ának rendelkezései alapján a vé</w:t>
      </w:r>
      <w:r w:rsidRPr="003859CC">
        <w:rPr>
          <w:rFonts w:ascii="Times New Roman" w:hAnsi="Times New Roman" w:cs="Times New Roman"/>
          <w:sz w:val="24"/>
          <w:szCs w:val="24"/>
        </w:rPr>
        <w:t>g</w:t>
      </w:r>
      <w:r w:rsidRPr="003859CC">
        <w:rPr>
          <w:rFonts w:ascii="Times New Roman" w:hAnsi="Times New Roman" w:cs="Times New Roman"/>
          <w:sz w:val="24"/>
          <w:szCs w:val="24"/>
        </w:rPr>
        <w:t xml:space="preserve">rehajtónak; </w:t>
      </w:r>
    </w:p>
    <w:p w:rsidR="00CD7B6E" w:rsidRPr="003859CC" w:rsidRDefault="00CD7B6E" w:rsidP="00CD7B6E">
      <w:pPr>
        <w:pStyle w:val="Default"/>
        <w:spacing w:after="49"/>
        <w:ind w:left="720"/>
        <w:jc w:val="both"/>
        <w:rPr>
          <w:rFonts w:ascii="Times New Roman" w:hAnsi="Times New Roman" w:cs="Times New Roman"/>
          <w:sz w:val="24"/>
          <w:szCs w:val="24"/>
        </w:rPr>
      </w:pPr>
    </w:p>
    <w:p w:rsidR="00CD7B6E" w:rsidRPr="003859CC" w:rsidRDefault="00CD7B6E" w:rsidP="00CD7B6E">
      <w:pPr>
        <w:pStyle w:val="Default"/>
        <w:numPr>
          <w:ilvl w:val="0"/>
          <w:numId w:val="2"/>
        </w:numPr>
        <w:jc w:val="both"/>
        <w:rPr>
          <w:rFonts w:ascii="Times New Roman" w:hAnsi="Times New Roman" w:cs="Times New Roman"/>
          <w:sz w:val="24"/>
          <w:szCs w:val="24"/>
        </w:rPr>
      </w:pPr>
      <w:r w:rsidRPr="003859CC">
        <w:rPr>
          <w:rFonts w:ascii="Times New Roman" w:hAnsi="Times New Roman" w:cs="Times New Roman"/>
          <w:sz w:val="24"/>
          <w:szCs w:val="24"/>
        </w:rPr>
        <w:t xml:space="preserve">az Infotv. 6. § (2), (5) és (6) bekezdései alapján. GDPR 23. cikkben foglaltak alapján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 7.3 a), valamint b) pontjai szerinti esetekben a vonatkozó törvényben megh</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tározott adatokat kezeli, illetve továbbítja [Eht. 157. § (2)]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az adatkérésre külön törvény szerint jogosult nyomozó hatóság, ügyészség, b</w:t>
      </w:r>
      <w:r w:rsidRPr="003859CC">
        <w:rPr>
          <w:rFonts w:ascii="Times New Roman" w:hAnsi="Times New Roman" w:cs="Times New Roman"/>
          <w:sz w:val="24"/>
          <w:szCs w:val="24"/>
        </w:rPr>
        <w:t>í</w:t>
      </w:r>
      <w:r w:rsidRPr="003859CC">
        <w:rPr>
          <w:rFonts w:ascii="Times New Roman" w:hAnsi="Times New Roman" w:cs="Times New Roman"/>
          <w:sz w:val="24"/>
          <w:szCs w:val="24"/>
        </w:rPr>
        <w:t>róság, valamint nemzetbiztonsági szolgálat törvényben meghatározott feladatai ellátásának biztosítása cé</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jából, kérelmükre köteles megállapítani és részükre továbbítani a felhasználóval és az előfizetővel kapcsolatos, a forgalmi adatokon kívüli helymeghatározási adatokat [Eht. 156. § (16)].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az adatkérésre külön törvény szerint jogosult nyomozó hatóság, ügyészség, b</w:t>
      </w:r>
      <w:r w:rsidRPr="003859CC">
        <w:rPr>
          <w:rFonts w:ascii="Times New Roman" w:hAnsi="Times New Roman" w:cs="Times New Roman"/>
          <w:sz w:val="24"/>
          <w:szCs w:val="24"/>
        </w:rPr>
        <w:t>í</w:t>
      </w:r>
      <w:r w:rsidRPr="003859CC">
        <w:rPr>
          <w:rFonts w:ascii="Times New Roman" w:hAnsi="Times New Roman" w:cs="Times New Roman"/>
          <w:sz w:val="24"/>
          <w:szCs w:val="24"/>
        </w:rPr>
        <w:t>róság, valamint nemzetbiztonsági szolgálat törvényben meghatározott feladatai ellátásának biztosítása cé</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jából, kérelemre köteles átadni vagy hozzáférhetővé tenni az Eht. 157. § (2) bekezdése alapján a Szolgáltatónál rendelkezésre álló adatokat [Eht. 157. § (10)].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Előfizetői adatokat a fentiek szerint átvevőket a Szolgáltatóval azonos titoktartási és ada</w:t>
      </w:r>
      <w:r w:rsidRPr="003859CC">
        <w:rPr>
          <w:rFonts w:ascii="Times New Roman" w:hAnsi="Times New Roman" w:cs="Times New Roman"/>
          <w:sz w:val="24"/>
          <w:szCs w:val="24"/>
        </w:rPr>
        <w:t>t</w:t>
      </w:r>
      <w:r w:rsidRPr="003859CC">
        <w:rPr>
          <w:rFonts w:ascii="Times New Roman" w:hAnsi="Times New Roman" w:cs="Times New Roman"/>
          <w:sz w:val="24"/>
          <w:szCs w:val="24"/>
        </w:rPr>
        <w:t xml:space="preserve">védelmi kötelezettség terheli.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 Szolgáltatók közös adatbázisába történő adattovábbítás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Szolgáltató a díjfizetési, illetőleg a szerződésből eredő egyéb kötelezettségek kijátszásának megelőzése, illetve az Eht. 118. § (4) bekezdésében meghatározott feltételek fennállása esetén </w:t>
      </w:r>
      <w:r w:rsidRPr="003859CC">
        <w:rPr>
          <w:rFonts w:ascii="Times New Roman" w:hAnsi="Times New Roman" w:cs="Times New Roman"/>
          <w:sz w:val="24"/>
          <w:szCs w:val="24"/>
        </w:rPr>
        <w:lastRenderedPageBreak/>
        <w:t>a szerződéskötés megtagadásának céljából jogosult az Eht. 157. § szerint jogszerűen kezelhető adatok kör</w:t>
      </w:r>
      <w:r w:rsidRPr="003859CC">
        <w:rPr>
          <w:rFonts w:ascii="Times New Roman" w:hAnsi="Times New Roman" w:cs="Times New Roman"/>
          <w:sz w:val="24"/>
          <w:szCs w:val="24"/>
        </w:rPr>
        <w:t>é</w:t>
      </w:r>
      <w:r w:rsidRPr="003859CC">
        <w:rPr>
          <w:rFonts w:ascii="Times New Roman" w:hAnsi="Times New Roman" w:cs="Times New Roman"/>
          <w:sz w:val="24"/>
          <w:szCs w:val="24"/>
        </w:rPr>
        <w:t>ből az Előfizető azonosításához szükséges adatokat, valamint az adatátadásnak az Eht. 158. § (3) bekezdése szerinti indokáról szóló tájékoztatást másik elektronikus hírközlési szolgáltatóknak átadni vagy azoktól átvenni, illetőleg – azzal az adattartalommal – az érintett szolgáltatókkal közös adatá</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lományt létrehozni [Eht. 158. § (1)].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Szolgáltató a fentiekben meghatározott célból csak az Eht. 129. § (5) bekezdés a), c), illetve f) pontjában foglalt Előfizetői adatokat adhatja tovább [Eht. 158. § (2)].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adatai az Eht. 118. § (1) bekezdésében foglalt feltételek fennállása esetén, illetőleg a</w:t>
      </w:r>
      <w:r w:rsidRPr="003859CC">
        <w:rPr>
          <w:rFonts w:ascii="Times New Roman" w:hAnsi="Times New Roman" w:cs="Times New Roman"/>
          <w:sz w:val="24"/>
          <w:szCs w:val="24"/>
        </w:rPr>
        <w:t>b</w:t>
      </w:r>
      <w:r w:rsidRPr="003859CC">
        <w:rPr>
          <w:rFonts w:ascii="Times New Roman" w:hAnsi="Times New Roman" w:cs="Times New Roman"/>
          <w:sz w:val="24"/>
          <w:szCs w:val="24"/>
        </w:rPr>
        <w:t xml:space="preserve">ban az esetben adhatók át, illetve kerülhetnek be a közös adatállományba, ha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numPr>
          <w:ilvl w:val="0"/>
          <w:numId w:val="3"/>
        </w:numPr>
        <w:spacing w:after="47"/>
        <w:jc w:val="both"/>
        <w:rPr>
          <w:rFonts w:ascii="Times New Roman" w:hAnsi="Times New Roman" w:cs="Times New Roman"/>
          <w:sz w:val="24"/>
          <w:szCs w:val="24"/>
        </w:rPr>
      </w:pPr>
      <w:r w:rsidRPr="003859CC">
        <w:rPr>
          <w:rFonts w:ascii="Times New Roman" w:hAnsi="Times New Roman" w:cs="Times New Roman"/>
          <w:sz w:val="24"/>
          <w:szCs w:val="24"/>
        </w:rPr>
        <w:t>számlatartozás miatt a Szolgáltató az Előfizetői Szerződést felmondta vagy a Szolgá</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tatás igénybevételi lehetőségét az Előfizető számára részben vagy egészben korlátozta; </w:t>
      </w:r>
    </w:p>
    <w:p w:rsidR="00CD7B6E" w:rsidRPr="003859CC" w:rsidRDefault="00CD7B6E" w:rsidP="00CD7B6E">
      <w:pPr>
        <w:pStyle w:val="Default"/>
        <w:spacing w:after="47"/>
        <w:ind w:left="720"/>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számlatartozása miatt a Szolgáltató bírósági vagy hatósági eljárást kezdeményezett az Előf</w:t>
      </w:r>
      <w:r w:rsidRPr="003859CC">
        <w:rPr>
          <w:rFonts w:ascii="Times New Roman" w:hAnsi="Times New Roman" w:cs="Times New Roman"/>
          <w:sz w:val="24"/>
          <w:szCs w:val="24"/>
        </w:rPr>
        <w:t>i</w:t>
      </w:r>
      <w:r w:rsidRPr="003859CC">
        <w:rPr>
          <w:rFonts w:ascii="Times New Roman" w:hAnsi="Times New Roman" w:cs="Times New Roman"/>
          <w:sz w:val="24"/>
          <w:szCs w:val="24"/>
        </w:rPr>
        <w:t xml:space="preserve">zető ellen, illetve az Előfizető tartózkodási helye ismeretlen; </w:t>
      </w:r>
    </w:p>
    <w:p w:rsidR="00CD7B6E" w:rsidRPr="003859CC" w:rsidRDefault="00CD7B6E" w:rsidP="00CD7B6E">
      <w:pPr>
        <w:pStyle w:val="Listaszerbekezds"/>
        <w:rPr>
          <w:rFonts w:ascii="Times New Roman" w:hAnsi="Times New Roman"/>
          <w:sz w:val="24"/>
          <w:szCs w:val="24"/>
        </w:rPr>
      </w:pP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c) az igénylő, illetve Előfizető kár okozása érdekében a Szolgáltatót megtévesztette vagy megtévesztésére törekszik (így különösen, ha az azonosítására szolgáló dokumentum nyi</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vánvalóan hamis, hamisított vagy érvénytelen) [Eht. 158. § (3)].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Szolgáltató köteles az Előfizetőt haladéktalanul tájékoztatni az átadás tényéről [Eht. 158. § (4)].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A közös adatállományból kezelésére, annak időtartama tekintetében az Eht. 157. § (3) bekezdését kell alkalmazni. Az adatok kizárólag az Eht. 158. § (1) bekezdése szerinti célra haszná</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hatók fel [Eht. 158. § (5)].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Amint megszűnnek az adatok jogszerű kezelésének vagy átadásának feltételei, a Szo</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gáltató köteles haladéktalanul intézkedni az Előfizető adatainak a közös adatbázisból történő törlése iránt, és értesítést küldeni a korábban értesített szolgáltatóknak és az érintett Előfizetőnek a törlés tényéről [Eht. 158. § (6)].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numPr>
          <w:ilvl w:val="0"/>
          <w:numId w:val="3"/>
        </w:numPr>
        <w:jc w:val="both"/>
        <w:rPr>
          <w:rFonts w:ascii="Times New Roman" w:hAnsi="Times New Roman" w:cs="Times New Roman"/>
          <w:sz w:val="24"/>
          <w:szCs w:val="24"/>
        </w:rPr>
      </w:pPr>
      <w:r w:rsidRPr="003859CC">
        <w:rPr>
          <w:rFonts w:ascii="Times New Roman" w:hAnsi="Times New Roman" w:cs="Times New Roman"/>
          <w:sz w:val="24"/>
          <w:szCs w:val="24"/>
        </w:rPr>
        <w:t xml:space="preserve">Az adatállományból adatot igényelhet az Eht. 158. § (7) bekezdése alapján: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spacing w:after="49"/>
        <w:ind w:left="720"/>
        <w:jc w:val="both"/>
        <w:rPr>
          <w:rFonts w:ascii="Times New Roman" w:hAnsi="Times New Roman" w:cs="Times New Roman"/>
          <w:sz w:val="24"/>
          <w:szCs w:val="24"/>
        </w:rPr>
      </w:pPr>
      <w:r w:rsidRPr="003859CC">
        <w:rPr>
          <w:rFonts w:ascii="Times New Roman" w:hAnsi="Times New Roman" w:cs="Times New Roman"/>
          <w:sz w:val="24"/>
          <w:szCs w:val="24"/>
        </w:rPr>
        <w:t>(a) az elektronikus hírközlési szolgáltató kizárólag az Eht. 158. § (1) bekezdése szeri</w:t>
      </w:r>
      <w:r w:rsidRPr="003859CC">
        <w:rPr>
          <w:rFonts w:ascii="Times New Roman" w:hAnsi="Times New Roman" w:cs="Times New Roman"/>
          <w:sz w:val="24"/>
          <w:szCs w:val="24"/>
        </w:rPr>
        <w:t>n</w:t>
      </w:r>
      <w:r w:rsidRPr="003859CC">
        <w:rPr>
          <w:rFonts w:ascii="Times New Roman" w:hAnsi="Times New Roman" w:cs="Times New Roman"/>
          <w:sz w:val="24"/>
          <w:szCs w:val="24"/>
        </w:rPr>
        <w:t xml:space="preserve">ti célra; </w:t>
      </w:r>
    </w:p>
    <w:p w:rsidR="00CD7B6E" w:rsidRPr="003859CC" w:rsidRDefault="00CD7B6E" w:rsidP="00CD7B6E">
      <w:pPr>
        <w:pStyle w:val="Default"/>
        <w:spacing w:after="49"/>
        <w:jc w:val="both"/>
        <w:rPr>
          <w:rFonts w:ascii="Times New Roman" w:hAnsi="Times New Roman" w:cs="Times New Roman"/>
          <w:sz w:val="24"/>
          <w:szCs w:val="24"/>
        </w:rPr>
      </w:pPr>
    </w:p>
    <w:p w:rsidR="00CD7B6E" w:rsidRPr="003859CC" w:rsidRDefault="00CD7B6E" w:rsidP="00CD7B6E">
      <w:pPr>
        <w:pStyle w:val="Default"/>
        <w:spacing w:after="49"/>
        <w:ind w:left="720"/>
        <w:jc w:val="both"/>
        <w:rPr>
          <w:rFonts w:ascii="Times New Roman" w:hAnsi="Times New Roman" w:cs="Times New Roman"/>
          <w:sz w:val="24"/>
          <w:szCs w:val="24"/>
        </w:rPr>
      </w:pPr>
      <w:r w:rsidRPr="003859CC">
        <w:rPr>
          <w:rFonts w:ascii="Times New Roman" w:hAnsi="Times New Roman" w:cs="Times New Roman"/>
          <w:sz w:val="24"/>
          <w:szCs w:val="24"/>
        </w:rPr>
        <w:t xml:space="preserve">(b) az Eht. 157. § (8)-(10) bekezdéseiben megjelölt szerv, illetve hatóság; </w:t>
      </w:r>
    </w:p>
    <w:p w:rsidR="00CD7B6E" w:rsidRPr="003859CC" w:rsidRDefault="00CD7B6E" w:rsidP="00CD7B6E">
      <w:pPr>
        <w:pStyle w:val="Default"/>
        <w:spacing w:after="49"/>
        <w:ind w:left="720"/>
        <w:jc w:val="both"/>
        <w:rPr>
          <w:rFonts w:ascii="Times New Roman" w:hAnsi="Times New Roman" w:cs="Times New Roman"/>
          <w:sz w:val="24"/>
          <w:szCs w:val="24"/>
        </w:rPr>
      </w:pPr>
    </w:p>
    <w:p w:rsidR="00CD7B6E" w:rsidRPr="003859CC" w:rsidRDefault="00CD7B6E" w:rsidP="00CD7B6E">
      <w:pPr>
        <w:pStyle w:val="Default"/>
        <w:ind w:left="720"/>
        <w:jc w:val="both"/>
        <w:rPr>
          <w:rFonts w:ascii="Times New Roman" w:hAnsi="Times New Roman" w:cs="Times New Roman"/>
          <w:sz w:val="24"/>
          <w:szCs w:val="24"/>
        </w:rPr>
      </w:pPr>
      <w:r w:rsidRPr="003859CC">
        <w:rPr>
          <w:rFonts w:ascii="Times New Roman" w:hAnsi="Times New Roman" w:cs="Times New Roman"/>
          <w:sz w:val="24"/>
          <w:szCs w:val="24"/>
        </w:rPr>
        <w:t>(c) bármely fogyasztó annak tekintetében, hogy a nyilvántartás rá vonatkozóan milyen adat</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kat tartalmaz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 Szolgáltató kötelezettségei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az Infotv. 7. §-ában foglaltaknak megfelelően köteles gondoskodni az általa kezelt Előfizetői adatok biztonságáról és az adatkezelési műveleteket úgy megszervezni, hogy az Infotv. és az adatkezelésre vonatkozó más szabályok alkalmazása során biztosítsa az érintettek magánszf</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rájának védelmét.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 jelen szabályzatban említett alkalmazottai, alvállalkozói és megbízottjai a Szolgált</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tóval azonos adatvédelmi és titoktartási kötelezettség teljesítésére kötelesek.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 szükség szerint más szolgáltatókkal közösen – megfelelő műszaki és szerv</w:t>
      </w:r>
      <w:r w:rsidRPr="003859CC">
        <w:rPr>
          <w:rFonts w:ascii="Times New Roman" w:hAnsi="Times New Roman" w:cs="Times New Roman"/>
          <w:sz w:val="24"/>
          <w:szCs w:val="24"/>
        </w:rPr>
        <w:t>e</w:t>
      </w:r>
      <w:r w:rsidRPr="003859CC">
        <w:rPr>
          <w:rFonts w:ascii="Times New Roman" w:hAnsi="Times New Roman" w:cs="Times New Roman"/>
          <w:sz w:val="24"/>
          <w:szCs w:val="24"/>
        </w:rPr>
        <w:t>zési intézkedésekkel gondoskodni köteles a továbbított közlés és a közléshez kapcsolódó fo</w:t>
      </w:r>
      <w:r w:rsidRPr="003859CC">
        <w:rPr>
          <w:rFonts w:ascii="Times New Roman" w:hAnsi="Times New Roman" w:cs="Times New Roman"/>
          <w:sz w:val="24"/>
          <w:szCs w:val="24"/>
        </w:rPr>
        <w:t>r</w:t>
      </w:r>
      <w:r w:rsidRPr="003859CC">
        <w:rPr>
          <w:rFonts w:ascii="Times New Roman" w:hAnsi="Times New Roman" w:cs="Times New Roman"/>
          <w:sz w:val="24"/>
          <w:szCs w:val="24"/>
        </w:rPr>
        <w:t>galmi adatok jogosulatlan lehallgatásának, tárolásának vagy megfigyelésének, valamint a kö</w:t>
      </w:r>
      <w:r w:rsidRPr="003859CC">
        <w:rPr>
          <w:rFonts w:ascii="Times New Roman" w:hAnsi="Times New Roman" w:cs="Times New Roman"/>
          <w:sz w:val="24"/>
          <w:szCs w:val="24"/>
        </w:rPr>
        <w:t>z</w:t>
      </w:r>
      <w:r w:rsidRPr="003859CC">
        <w:rPr>
          <w:rFonts w:ascii="Times New Roman" w:hAnsi="Times New Roman" w:cs="Times New Roman"/>
          <w:sz w:val="24"/>
          <w:szCs w:val="24"/>
        </w:rPr>
        <w:t>léshez és a közléshez kapcsolódó forgalmi adatokhoz történő jogosulatlan vagy véletlen hozzáférésnek a megakadályoz</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sáról (közlés bizalmassága).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Szolgáltató csak úgy választhatja meg, és minden esetben úgy üzemeltetheti a szolgáltatás nyújtása során alkalmazott elektronikus hírközlő eszközöket, hogy biztosítani tudja a közlés bizalmasságát.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 továbbított közlések tartalmát csak olyan mértékben ismerheti meg és táro</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hatja, amely a szolgáltatás nyújtásához műszakilag elengedhetetlenül szükséges. </w:t>
      </w:r>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Egy Előfizetőnek vagy felhasználónak elektronikus hírközlő végberendezésén csak az érintett felhasználó vagy előfizető világos és teljes körű – az adatkezelés céljára is kiterjedő – tájéko</w:t>
      </w:r>
      <w:r w:rsidRPr="003859CC">
        <w:rPr>
          <w:rFonts w:ascii="Times New Roman" w:hAnsi="Times New Roman" w:cs="Times New Roman"/>
          <w:sz w:val="24"/>
          <w:szCs w:val="24"/>
        </w:rPr>
        <w:t>z</w:t>
      </w:r>
      <w:r w:rsidRPr="003859CC">
        <w:rPr>
          <w:rFonts w:ascii="Times New Roman" w:hAnsi="Times New Roman" w:cs="Times New Roman"/>
          <w:sz w:val="24"/>
          <w:szCs w:val="24"/>
        </w:rPr>
        <w:t xml:space="preserve">tatását követő hozzájárulása alapján lehet adatot tárolni, vagy az ott tárolt adathoz hozzáférni.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fentiekben meghatározott tevékenysége keretében a Szolgáltató köteles az alábbi szab</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lyoknak megfelelni: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Tükrözés: </w:t>
      </w:r>
      <w:r w:rsidRPr="003859CC">
        <w:rPr>
          <w:rFonts w:ascii="Times New Roman" w:hAnsi="Times New Roman" w:cs="Times New Roman"/>
          <w:sz w:val="24"/>
          <w:szCs w:val="24"/>
        </w:rPr>
        <w:t>A hálózati kiszolgáló gép (a továbbiakban: szerver) a személyes adatok elvesztés</w:t>
      </w:r>
      <w:r w:rsidRPr="003859CC">
        <w:rPr>
          <w:rFonts w:ascii="Times New Roman" w:hAnsi="Times New Roman" w:cs="Times New Roman"/>
          <w:sz w:val="24"/>
          <w:szCs w:val="24"/>
        </w:rPr>
        <w:t>é</w:t>
      </w:r>
      <w:r w:rsidRPr="003859CC">
        <w:rPr>
          <w:rFonts w:ascii="Times New Roman" w:hAnsi="Times New Roman" w:cs="Times New Roman"/>
          <w:sz w:val="24"/>
          <w:szCs w:val="24"/>
        </w:rPr>
        <w:t>nek elkerülésére folyamatos tükrözéssel biztosítható egy tőle fizikailag különböző adathord</w:t>
      </w:r>
      <w:r w:rsidRPr="003859CC">
        <w:rPr>
          <w:rFonts w:ascii="Times New Roman" w:hAnsi="Times New Roman" w:cs="Times New Roman"/>
          <w:sz w:val="24"/>
          <w:szCs w:val="24"/>
        </w:rPr>
        <w:t>o</w:t>
      </w:r>
      <w:r w:rsidRPr="003859CC">
        <w:rPr>
          <w:rFonts w:ascii="Times New Roman" w:hAnsi="Times New Roman" w:cs="Times New Roman"/>
          <w:sz w:val="24"/>
          <w:szCs w:val="24"/>
        </w:rPr>
        <w:t>zón.</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Archiválás: </w:t>
      </w:r>
      <w:r w:rsidRPr="003859CC">
        <w:rPr>
          <w:rFonts w:ascii="Times New Roman" w:hAnsi="Times New Roman" w:cs="Times New Roman"/>
          <w:sz w:val="24"/>
          <w:szCs w:val="24"/>
        </w:rPr>
        <w:t>A személyes adatokat tartalmazó adatbázisok passzív hányadát – a további kez</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lést már nem Ügyfél, változatlanul maradó adatokat – el kell választani az aktív résztől, majd a passzívált adatokat időtálló adathordozón kell rögzíteni.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Tűzvédelem: </w:t>
      </w:r>
      <w:r w:rsidRPr="003859CC">
        <w:rPr>
          <w:rFonts w:ascii="Times New Roman" w:hAnsi="Times New Roman" w:cs="Times New Roman"/>
          <w:sz w:val="24"/>
          <w:szCs w:val="24"/>
        </w:rPr>
        <w:t xml:space="preserve">Az adatokat és adatbázisokat tűzvédelmi és vagyonvédelmi berendezésekkel ellátott helyiségben kell elhelyezni.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Vírusvédelem: </w:t>
      </w:r>
      <w:r w:rsidRPr="003859CC">
        <w:rPr>
          <w:rFonts w:ascii="Times New Roman" w:hAnsi="Times New Roman" w:cs="Times New Roman"/>
          <w:sz w:val="24"/>
          <w:szCs w:val="24"/>
        </w:rPr>
        <w:t>A személyes adatokat kezelő ügyintézők, alkalmazottak asztali számítógépein go</w:t>
      </w:r>
      <w:r w:rsidRPr="003859CC">
        <w:rPr>
          <w:rFonts w:ascii="Times New Roman" w:hAnsi="Times New Roman" w:cs="Times New Roman"/>
          <w:sz w:val="24"/>
          <w:szCs w:val="24"/>
        </w:rPr>
        <w:t>n</w:t>
      </w:r>
      <w:r w:rsidRPr="003859CC">
        <w:rPr>
          <w:rFonts w:ascii="Times New Roman" w:hAnsi="Times New Roman" w:cs="Times New Roman"/>
          <w:sz w:val="24"/>
          <w:szCs w:val="24"/>
        </w:rPr>
        <w:t xml:space="preserve">doskodni kell a vírusmentesítésről.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Hozzáférés-védelem: </w:t>
      </w:r>
      <w:r w:rsidRPr="003859CC">
        <w:rPr>
          <w:rFonts w:ascii="Times New Roman" w:hAnsi="Times New Roman" w:cs="Times New Roman"/>
          <w:sz w:val="24"/>
          <w:szCs w:val="24"/>
        </w:rPr>
        <w:t>Az adathozzáféréshez csak érvényes, személyre szóló, azonosítható j</w:t>
      </w:r>
      <w:r w:rsidRPr="003859CC">
        <w:rPr>
          <w:rFonts w:ascii="Times New Roman" w:hAnsi="Times New Roman" w:cs="Times New Roman"/>
          <w:sz w:val="24"/>
          <w:szCs w:val="24"/>
        </w:rPr>
        <w:t>o</w:t>
      </w:r>
      <w:r w:rsidRPr="003859CC">
        <w:rPr>
          <w:rFonts w:ascii="Times New Roman" w:hAnsi="Times New Roman" w:cs="Times New Roman"/>
          <w:sz w:val="24"/>
          <w:szCs w:val="24"/>
        </w:rPr>
        <w:t>gosultsággal lehet hozzáférni. Hálózati erőforrásokhoz csak érvényes felhasználói névvel és jelszóval lehet hozzáférni. A jelszavak cseréjéről rendszeresen gondoskodni kell. A rendszergazda legalább ké</w:t>
      </w:r>
      <w:r w:rsidRPr="003859CC">
        <w:rPr>
          <w:rFonts w:ascii="Times New Roman" w:hAnsi="Times New Roman" w:cs="Times New Roman"/>
          <w:sz w:val="24"/>
          <w:szCs w:val="24"/>
        </w:rPr>
        <w:t>t</w:t>
      </w:r>
      <w:r w:rsidRPr="003859CC">
        <w:rPr>
          <w:rFonts w:ascii="Times New Roman" w:hAnsi="Times New Roman" w:cs="Times New Roman"/>
          <w:sz w:val="24"/>
          <w:szCs w:val="24"/>
        </w:rPr>
        <w:t xml:space="preserve">hetente, az ügyintéző felhasználók pedig legalább negyven naponként új jelszót adnak meg.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Hálózati védelem: </w:t>
      </w:r>
      <w:r w:rsidRPr="003859CC">
        <w:rPr>
          <w:rFonts w:ascii="Times New Roman" w:hAnsi="Times New Roman" w:cs="Times New Roman"/>
          <w:sz w:val="24"/>
          <w:szCs w:val="24"/>
        </w:rPr>
        <w:t>A mindenkor rendelkezésre álló számítástechnikai eszközök felhasználás</w:t>
      </w:r>
      <w:r w:rsidRPr="003859CC">
        <w:rPr>
          <w:rFonts w:ascii="Times New Roman" w:hAnsi="Times New Roman" w:cs="Times New Roman"/>
          <w:sz w:val="24"/>
          <w:szCs w:val="24"/>
        </w:rPr>
        <w:t>á</w:t>
      </w:r>
      <w:r w:rsidRPr="003859CC">
        <w:rPr>
          <w:rFonts w:ascii="Times New Roman" w:hAnsi="Times New Roman" w:cs="Times New Roman"/>
          <w:sz w:val="24"/>
          <w:szCs w:val="24"/>
        </w:rPr>
        <w:t>val meg kell akadályozni, hogy adatokat tároló, hálózaton keresztül elérhető szerverekhez illetéktelen sz</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mély hozzáférjen.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köteles tájékoztatni az Előfizetőt a Szolgáltatás biztonságát veszélyeztető, a Szolgáltató által megtett műszaki és szervezeti intézkedések ellenére fennmaradó, ismert ko</w:t>
      </w:r>
      <w:r w:rsidRPr="003859CC">
        <w:rPr>
          <w:rFonts w:ascii="Times New Roman" w:hAnsi="Times New Roman" w:cs="Times New Roman"/>
          <w:sz w:val="24"/>
          <w:szCs w:val="24"/>
        </w:rPr>
        <w:t>c</w:t>
      </w:r>
      <w:r w:rsidRPr="003859CC">
        <w:rPr>
          <w:rFonts w:ascii="Times New Roman" w:hAnsi="Times New Roman" w:cs="Times New Roman"/>
          <w:sz w:val="24"/>
          <w:szCs w:val="24"/>
        </w:rPr>
        <w:t xml:space="preserve">kázatokról és a védelem érdekében az Előfizető által tehető intézkedésekről.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 Szolgáltatás biztonságát érintő vagy veszélyeztető esemény következtében korábban nem ismert, új biztonsági kockázat jelentkezik, a Szolgáltató haladéktalanul tájékoztatja az Előfizetőt a korábban nem ismert, új biztonsági kockázatról, a védelem érdekében az Előfiz</w:t>
      </w:r>
      <w:r w:rsidRPr="003859CC">
        <w:rPr>
          <w:rFonts w:ascii="Times New Roman" w:hAnsi="Times New Roman" w:cs="Times New Roman"/>
          <w:sz w:val="24"/>
          <w:szCs w:val="24"/>
        </w:rPr>
        <w:t>e</w:t>
      </w:r>
      <w:r w:rsidRPr="003859CC">
        <w:rPr>
          <w:rFonts w:ascii="Times New Roman" w:hAnsi="Times New Roman" w:cs="Times New Roman"/>
          <w:sz w:val="24"/>
          <w:szCs w:val="24"/>
        </w:rPr>
        <w:t>tő által tehető intézkedésekről és azok várható költségeiről. A Szolgáltató által nyújtott tájékoztatás nem mentesíti a Szo</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gáltatót a védelem érdekében teendő, a Szolgáltatás megszokott biztonsági szintjének visszaállítása érdekében szükséges intézkedés megtételétől.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személyes adatok megsértésének észlelése esetén a Szolgáltató haladéktalanul köteles a Nemzeti Média- és Hírközlési Hatóságnak bejelenteni [Eht. 156. § (3)]. </w:t>
      </w:r>
    </w:p>
    <w:p w:rsidR="00CD7B6E" w:rsidRPr="003859CC"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köteles olyan nyilvántartást vezetni a személyes adatok megsértésének esete</w:t>
      </w:r>
      <w:r w:rsidRPr="003859CC">
        <w:rPr>
          <w:rFonts w:ascii="Times New Roman" w:hAnsi="Times New Roman" w:cs="Times New Roman"/>
          <w:sz w:val="24"/>
          <w:szCs w:val="24"/>
        </w:rPr>
        <w:t>i</w:t>
      </w:r>
      <w:r w:rsidRPr="003859CC">
        <w:rPr>
          <w:rFonts w:ascii="Times New Roman" w:hAnsi="Times New Roman" w:cs="Times New Roman"/>
          <w:sz w:val="24"/>
          <w:szCs w:val="24"/>
        </w:rPr>
        <w:t>ről, amely tartalmazza az ilyen esetek lényeges körülményeit, hatásait, valamint a Szolgáltató által megtett korrekciós intézkedéseket is. A nyilvántartásnak minden olyan tényre és körülményre ki kell te</w:t>
      </w:r>
      <w:r w:rsidRPr="003859CC">
        <w:rPr>
          <w:rFonts w:ascii="Times New Roman" w:hAnsi="Times New Roman" w:cs="Times New Roman"/>
          <w:sz w:val="24"/>
          <w:szCs w:val="24"/>
        </w:rPr>
        <w:t>r</w:t>
      </w:r>
      <w:r w:rsidRPr="003859CC">
        <w:rPr>
          <w:rFonts w:ascii="Times New Roman" w:hAnsi="Times New Roman" w:cs="Times New Roman"/>
          <w:sz w:val="24"/>
          <w:szCs w:val="24"/>
        </w:rPr>
        <w:t xml:space="preserve">jednie, amely alapján a Nemzeti Média- és Hírközlési Hatóság ellenőrizni képes, hogy a Szolgáltató az Eht. 156. § (5) rendelkezéseinek megfelelt-e vagy </w:t>
      </w:r>
    </w:p>
    <w:p w:rsidR="00CD7B6E"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sem. A nyilvántartás a fent említett cél eléréséhez szü</w:t>
      </w:r>
      <w:r w:rsidRPr="003859CC">
        <w:rPr>
          <w:rFonts w:ascii="Times New Roman" w:hAnsi="Times New Roman" w:cs="Times New Roman"/>
          <w:sz w:val="24"/>
          <w:szCs w:val="24"/>
        </w:rPr>
        <w:t>k</w:t>
      </w:r>
      <w:r w:rsidRPr="003859CC">
        <w:rPr>
          <w:rFonts w:ascii="Times New Roman" w:hAnsi="Times New Roman" w:cs="Times New Roman"/>
          <w:sz w:val="24"/>
          <w:szCs w:val="24"/>
        </w:rPr>
        <w:t xml:space="preserve">séges információkat tartalmazza [Eht. 156. § (4)].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bCs/>
          <w:sz w:val="24"/>
          <w:szCs w:val="24"/>
        </w:rPr>
      </w:pPr>
      <w:r w:rsidRPr="003859CC">
        <w:rPr>
          <w:rFonts w:ascii="Times New Roman" w:hAnsi="Times New Roman" w:cs="Times New Roman"/>
          <w:b/>
          <w:bCs/>
          <w:sz w:val="24"/>
          <w:szCs w:val="24"/>
        </w:rPr>
        <w:t xml:space="preserve">Az Előfizető jogai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Infotv. 14. §-a és a GDPR III. fejezetében foglaltak alapján az Előfizetőt az alábbi jog</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sultságok illetik meg.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Hozzáférési jog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kérelmére a Szolgáltató viszajelzést ad az Ügyfélnek arra vonatkozóan, hogy személyes adatainak kezelése folyamatban van-e, továbbá az adatkezelés céljairól, az érintett személyes adatok kategóriáiról, a címzettekről akikkel a személyes adatokat közölték, a személyes adatok tárolásának tervezett időtartamáról, az Előfizető vagy Ügyfél jogairól, a fe</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ügyeleti hatósághoz való fordulás jogáról, valamint a profilalkotásról tájékoztatást ad. [GDPR 15. cikk]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Szolgáltató a kérelem benyújtásától számított legrövidebb idő alatt, indokolatlan késedelem nélkül, legfeljebb azonban 30 (harminc) napon belül közérthető formában köteles az Előfizetőnek a kért t</w:t>
      </w:r>
      <w:r w:rsidRPr="003859CC">
        <w:rPr>
          <w:rFonts w:ascii="Times New Roman" w:hAnsi="Times New Roman" w:cs="Times New Roman"/>
          <w:sz w:val="24"/>
          <w:szCs w:val="24"/>
        </w:rPr>
        <w:t>á</w:t>
      </w:r>
      <w:r w:rsidRPr="003859CC">
        <w:rPr>
          <w:rFonts w:ascii="Times New Roman" w:hAnsi="Times New Roman" w:cs="Times New Roman"/>
          <w:sz w:val="24"/>
          <w:szCs w:val="24"/>
        </w:rPr>
        <w:t>jékoztatást írásban megadni [GDPR 12. cikk (3)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Adatok törlése, illetve korlátozása </w:t>
      </w:r>
    </w:p>
    <w:p w:rsidR="00CD7B6E" w:rsidRPr="003859CC" w:rsidRDefault="00CD7B6E" w:rsidP="00CD7B6E">
      <w:pPr>
        <w:pStyle w:val="Default"/>
        <w:ind w:left="720"/>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adatainak törlésére, illetve zárolására a GDPR 17-19. cikkeiben foglaltaknak megfelel</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en kerülhet sor.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Előfizető bizonyos esetekben jogosult arra, hogy a Szolgáltató indokolatlan késedelem nélkül törölje a rá vonatkozó személyes adatokat.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adatok törlése nem lehetséges, amennyiben az adatkezelés szükséges: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spacing w:after="13"/>
        <w:jc w:val="both"/>
        <w:rPr>
          <w:rFonts w:ascii="Times New Roman" w:hAnsi="Times New Roman" w:cs="Times New Roman"/>
          <w:sz w:val="24"/>
          <w:szCs w:val="24"/>
        </w:rPr>
      </w:pPr>
      <w:r w:rsidRPr="003859CC">
        <w:rPr>
          <w:rFonts w:ascii="Times New Roman" w:hAnsi="Times New Roman" w:cs="Times New Roman"/>
          <w:sz w:val="24"/>
          <w:szCs w:val="24"/>
        </w:rPr>
        <w:t xml:space="preserve">a) a véleménynyilvánítás szabadságához és a tájékozódáshoz való jog gyakorlása céljából </w:t>
      </w:r>
    </w:p>
    <w:p w:rsidR="00CD7B6E" w:rsidRPr="003859CC" w:rsidRDefault="00CD7B6E" w:rsidP="00CD7B6E">
      <w:pPr>
        <w:pStyle w:val="Default"/>
        <w:spacing w:after="13"/>
        <w:jc w:val="both"/>
        <w:rPr>
          <w:rFonts w:ascii="Times New Roman" w:hAnsi="Times New Roman" w:cs="Times New Roman"/>
          <w:sz w:val="24"/>
          <w:szCs w:val="24"/>
        </w:rPr>
      </w:pPr>
      <w:r w:rsidRPr="003859CC">
        <w:rPr>
          <w:rFonts w:ascii="Times New Roman" w:hAnsi="Times New Roman" w:cs="Times New Roman"/>
          <w:sz w:val="24"/>
          <w:szCs w:val="24"/>
        </w:rPr>
        <w:t>b) a személyes adatok kezelését előíró, a Szolgáltatóra vonatkozó jogi kötelezettség teljesítése célj</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ból </w:t>
      </w:r>
    </w:p>
    <w:p w:rsidR="00CD7B6E" w:rsidRPr="003859CC" w:rsidRDefault="00CD7B6E" w:rsidP="00CD7B6E">
      <w:pPr>
        <w:pStyle w:val="Default"/>
        <w:spacing w:after="13"/>
        <w:jc w:val="both"/>
        <w:rPr>
          <w:rFonts w:ascii="Times New Roman" w:hAnsi="Times New Roman" w:cs="Times New Roman"/>
          <w:sz w:val="24"/>
          <w:szCs w:val="24"/>
        </w:rPr>
      </w:pPr>
      <w:r w:rsidRPr="003859CC">
        <w:rPr>
          <w:rFonts w:ascii="Times New Roman" w:hAnsi="Times New Roman" w:cs="Times New Roman"/>
          <w:sz w:val="24"/>
          <w:szCs w:val="24"/>
        </w:rPr>
        <w:t xml:space="preserve">c) népegészségügy terülletét érintő közérdek alapján </w:t>
      </w:r>
    </w:p>
    <w:p w:rsidR="00CD7B6E" w:rsidRPr="003859CC" w:rsidRDefault="00CD7B6E" w:rsidP="00CD7B6E">
      <w:pPr>
        <w:pStyle w:val="Default"/>
        <w:spacing w:after="13"/>
        <w:jc w:val="both"/>
        <w:rPr>
          <w:rFonts w:ascii="Times New Roman" w:hAnsi="Times New Roman" w:cs="Times New Roman"/>
          <w:sz w:val="24"/>
          <w:szCs w:val="24"/>
        </w:rPr>
      </w:pPr>
      <w:r w:rsidRPr="003859CC">
        <w:rPr>
          <w:rFonts w:ascii="Times New Roman" w:hAnsi="Times New Roman" w:cs="Times New Roman"/>
          <w:sz w:val="24"/>
          <w:szCs w:val="24"/>
        </w:rPr>
        <w:t xml:space="preserve">d) közérdekű archiválás céljából, tudományos és történelmi kutatási célból vagy statisztikai célból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e) jogi igények előterjesztéséhez, érvényesítéséhez, illetve védelméhez. </w:t>
      </w:r>
    </w:p>
    <w:p w:rsidR="00CD7B6E" w:rsidRDefault="00CD7B6E" w:rsidP="00CD7B6E">
      <w:pPr>
        <w:pStyle w:val="Default"/>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Tiltakozási jog </w:t>
      </w:r>
    </w:p>
    <w:p w:rsidR="00CD7B6E" w:rsidRPr="003859CC" w:rsidRDefault="00CD7B6E" w:rsidP="00CD7B6E">
      <w:pPr>
        <w:pStyle w:val="Default"/>
        <w:ind w:left="720"/>
        <w:jc w:val="both"/>
        <w:rPr>
          <w:rFonts w:ascii="Times New Roman" w:hAnsi="Times New Roman" w:cs="Times New Roman"/>
          <w:sz w:val="24"/>
          <w:szCs w:val="24"/>
        </w:rPr>
      </w:pPr>
    </w:p>
    <w:p w:rsidR="00CD7B6E"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vagy Ügyfél jogosult arra, hogy a saját helyzetével kapcsolatos okokból bárm</w:t>
      </w:r>
      <w:r w:rsidRPr="003859CC">
        <w:rPr>
          <w:rFonts w:ascii="Times New Roman" w:hAnsi="Times New Roman" w:cs="Times New Roman"/>
          <w:sz w:val="24"/>
          <w:szCs w:val="24"/>
        </w:rPr>
        <w:t>i</w:t>
      </w:r>
      <w:r w:rsidRPr="003859CC">
        <w:rPr>
          <w:rFonts w:ascii="Times New Roman" w:hAnsi="Times New Roman" w:cs="Times New Roman"/>
          <w:sz w:val="24"/>
          <w:szCs w:val="24"/>
        </w:rPr>
        <w:t>kor tiltakozzon személyes adatainak a Szolgáltató jogos érdekén alapuló kezelése ellen, ideértve a profilalk</w:t>
      </w:r>
      <w:r w:rsidRPr="003859CC">
        <w:rPr>
          <w:rFonts w:ascii="Times New Roman" w:hAnsi="Times New Roman" w:cs="Times New Roman"/>
          <w:sz w:val="24"/>
          <w:szCs w:val="24"/>
        </w:rPr>
        <w:t>o</w:t>
      </w:r>
      <w:r w:rsidRPr="003859CC">
        <w:rPr>
          <w:rFonts w:ascii="Times New Roman" w:hAnsi="Times New Roman" w:cs="Times New Roman"/>
          <w:sz w:val="24"/>
          <w:szCs w:val="24"/>
        </w:rPr>
        <w:t>tást is. Ebben az esetben a Szolgáltató a személyes adatokat nem kezelheti tovább, kivéve, ha a Szolgáltató bizonyítja, hogy az adatkezelést olyan kényszerítő erejű jogos okok indokolják, amelyek e</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sőbbséget élveznek az Előfizető vagy Ügyfél </w:t>
      </w:r>
    </w:p>
    <w:p w:rsidR="00CD7B6E"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érdekeivel, jogaival és szabadságaival szemben, vagy amelyek jogi igények előterjesztéséhez, érvényesítéséhez vagy védelméhez kapcsolódnak.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 személyes adatok kezelése közvetlen üzletszerzés érdekében történik, az Előfizető vagy Ügyfél jogosult arra, hogy bármikor tiltakozzon a rá vonatkozó személyes adatok e célból történő kezelése ellen, ideértve a profilalkotást is, amennyiben az a közvetlen üzletszerzéshez kapcsolódik.Ha az El</w:t>
      </w:r>
      <w:r w:rsidRPr="003859CC">
        <w:rPr>
          <w:rFonts w:ascii="Times New Roman" w:hAnsi="Times New Roman" w:cs="Times New Roman"/>
          <w:sz w:val="24"/>
          <w:szCs w:val="24"/>
        </w:rPr>
        <w:t>ő</w:t>
      </w:r>
      <w:r w:rsidRPr="003859CC">
        <w:rPr>
          <w:rFonts w:ascii="Times New Roman" w:hAnsi="Times New Roman" w:cs="Times New Roman"/>
          <w:sz w:val="24"/>
          <w:szCs w:val="24"/>
        </w:rPr>
        <w:t>fizető vagy Ügyfél tiltakozik a személyes adatok közvetlen üzletszerzés érdekében történő kezelése ellen, akkor a személyes adatok a továbbiakban e célból nem k</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zelhetők.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Az adatkezelő indokolatlan késedelem nélkül, de mindenféleképpen a kérelem beérkezésétől számított egy hónapon belül tájékoztatja az Előfizetőt vagy Ügyfelet a 15–22. cikk szerinti kérelem nyomán hozott intézkedésekről. Szükség esetén, figyelembe véve a kérelem össz</w:t>
      </w:r>
      <w:r w:rsidRPr="003859CC">
        <w:rPr>
          <w:rFonts w:ascii="Times New Roman" w:hAnsi="Times New Roman" w:cs="Times New Roman"/>
          <w:sz w:val="24"/>
          <w:szCs w:val="24"/>
        </w:rPr>
        <w:t>e</w:t>
      </w:r>
      <w:r w:rsidRPr="003859CC">
        <w:rPr>
          <w:rFonts w:ascii="Times New Roman" w:hAnsi="Times New Roman" w:cs="Times New Roman"/>
          <w:sz w:val="24"/>
          <w:szCs w:val="24"/>
        </w:rPr>
        <w:t>tettségét és a kérelmek számát, ez a határidő további két hónappal meghosszabbítható. A határidő meghosszabbításáról az adatkezelő a késedelem okainak megjelölésével a kérelem ké</w:t>
      </w:r>
      <w:r w:rsidRPr="003859CC">
        <w:rPr>
          <w:rFonts w:ascii="Times New Roman" w:hAnsi="Times New Roman" w:cs="Times New Roman"/>
          <w:sz w:val="24"/>
          <w:szCs w:val="24"/>
        </w:rPr>
        <w:t>z</w:t>
      </w:r>
      <w:r w:rsidRPr="003859CC">
        <w:rPr>
          <w:rFonts w:ascii="Times New Roman" w:hAnsi="Times New Roman" w:cs="Times New Roman"/>
          <w:sz w:val="24"/>
          <w:szCs w:val="24"/>
        </w:rPr>
        <w:t>hezvételétől számított egy hónapon belül tájékoztatja az Előfizetőt vagy Ügyfelet. Ha az Előfizető vagy Ügyfél elektronikus úton nyú</w:t>
      </w:r>
      <w:r w:rsidRPr="003859CC">
        <w:rPr>
          <w:rFonts w:ascii="Times New Roman" w:hAnsi="Times New Roman" w:cs="Times New Roman"/>
          <w:sz w:val="24"/>
          <w:szCs w:val="24"/>
        </w:rPr>
        <w:t>j</w:t>
      </w:r>
      <w:r w:rsidRPr="003859CC">
        <w:rPr>
          <w:rFonts w:ascii="Times New Roman" w:hAnsi="Times New Roman" w:cs="Times New Roman"/>
          <w:sz w:val="24"/>
          <w:szCs w:val="24"/>
        </w:rPr>
        <w:t xml:space="preserve">totta be a kérelmet, a tájékoztatást lehetőség szerint elektronikus úton kell megadni, kivéve, ha az Előfizető vagy Ügyfél azt másként kéri.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az adatkezelő nem tesz intézkedéseket az Előfizető vagy Ügyfél kérelme nyomán, késed</w:t>
      </w:r>
      <w:r w:rsidRPr="003859CC">
        <w:rPr>
          <w:rFonts w:ascii="Times New Roman" w:hAnsi="Times New Roman" w:cs="Times New Roman"/>
          <w:sz w:val="24"/>
          <w:szCs w:val="24"/>
        </w:rPr>
        <w:t>e</w:t>
      </w:r>
      <w:r w:rsidRPr="003859CC">
        <w:rPr>
          <w:rFonts w:ascii="Times New Roman" w:hAnsi="Times New Roman" w:cs="Times New Roman"/>
          <w:sz w:val="24"/>
          <w:szCs w:val="24"/>
        </w:rPr>
        <w:t>lem nélkül, de legkésőbb a kérelem beérkezésétől számított egy hónapon belül tájékoztatja az Előfizetőt vagy Ügyfelet az intézkedés elmaradásának okairól, valamint arról, hogy panaszt nyújthat be val</w:t>
      </w:r>
      <w:r w:rsidRPr="003859CC">
        <w:rPr>
          <w:rFonts w:ascii="Times New Roman" w:hAnsi="Times New Roman" w:cs="Times New Roman"/>
          <w:sz w:val="24"/>
          <w:szCs w:val="24"/>
        </w:rPr>
        <w:t>a</w:t>
      </w:r>
      <w:r w:rsidRPr="003859CC">
        <w:rPr>
          <w:rFonts w:ascii="Times New Roman" w:hAnsi="Times New Roman" w:cs="Times New Roman"/>
          <w:sz w:val="24"/>
          <w:szCs w:val="24"/>
        </w:rPr>
        <w:t xml:space="preserve">mely felügyeleti hatóságnál, és élhet bírósági jogorvoslati jogával. [GDPR 12.cikk (3)-(4)] </w:t>
      </w: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lastRenderedPageBreak/>
        <w:t>A Szolgáltató a tiltakozást a kérelem benyújtásától számított legrövidebb időn belül, de legfe</w:t>
      </w:r>
      <w:r w:rsidRPr="003859CC">
        <w:rPr>
          <w:rFonts w:ascii="Times New Roman" w:hAnsi="Times New Roman" w:cs="Times New Roman"/>
          <w:sz w:val="24"/>
          <w:szCs w:val="24"/>
        </w:rPr>
        <w:t>l</w:t>
      </w:r>
      <w:r w:rsidRPr="003859CC">
        <w:rPr>
          <w:rFonts w:ascii="Times New Roman" w:hAnsi="Times New Roman" w:cs="Times New Roman"/>
          <w:sz w:val="24"/>
          <w:szCs w:val="24"/>
        </w:rPr>
        <w:t>jebb 15 (tizenöt) napon belül megvizsgálja, annak megalapozottsága kérdésében döntést hoz, és döntéséről a kérelmezőt írásban tá</w:t>
      </w:r>
      <w:r>
        <w:rPr>
          <w:rFonts w:ascii="Times New Roman" w:hAnsi="Times New Roman" w:cs="Times New Roman"/>
          <w:sz w:val="24"/>
          <w:szCs w:val="24"/>
        </w:rPr>
        <w:t>jékoztatja [Infotv. 21. § (2)].</w:t>
      </w:r>
    </w:p>
    <w:p w:rsidR="00CD7B6E" w:rsidRPr="003859CC" w:rsidRDefault="00CD7B6E" w:rsidP="00CD7B6E">
      <w:pPr>
        <w:pStyle w:val="Default"/>
        <w:pageBreakBefore/>
        <w:jc w:val="both"/>
        <w:rPr>
          <w:rFonts w:ascii="Times New Roman" w:hAnsi="Times New Roman" w:cs="Times New Roman"/>
          <w:sz w:val="24"/>
          <w:szCs w:val="24"/>
        </w:rPr>
      </w:pPr>
      <w:r w:rsidRPr="003859CC">
        <w:rPr>
          <w:rFonts w:ascii="Times New Roman" w:hAnsi="Times New Roman" w:cs="Times New Roman"/>
          <w:sz w:val="24"/>
          <w:szCs w:val="24"/>
        </w:rPr>
        <w:lastRenderedPageBreak/>
        <w:t>Ha a Szolgáltató az Előfizető / Ügyfél tiltakozásának megalapozottságát megállapítja, az adatkezelést – beleértve a további adatfelvételt és adattovábbítást is – megszünteti, és az adatokat zárolja, val</w:t>
      </w:r>
      <w:r w:rsidRPr="003859CC">
        <w:rPr>
          <w:rFonts w:ascii="Times New Roman" w:hAnsi="Times New Roman" w:cs="Times New Roman"/>
          <w:sz w:val="24"/>
          <w:szCs w:val="24"/>
        </w:rPr>
        <w:t>a</w:t>
      </w:r>
      <w:r w:rsidRPr="003859CC">
        <w:rPr>
          <w:rFonts w:ascii="Times New Roman" w:hAnsi="Times New Roman" w:cs="Times New Roman"/>
          <w:sz w:val="24"/>
          <w:szCs w:val="24"/>
        </w:rPr>
        <w:t>mint a tiltakozásról, továbbá az annak alapján tett intézkedésekről értesíti mindazokat, akik részére a tiltakozással érintett személyes adatot korábban továbbította, és akik kötelesek intézkedni a tiltakoz</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si jog érvényesítése érdekében [Infotv. 21. § (3)].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az Előfizető / Ügyfél a Szolgáltatónak a tiltakozással kapcsolatos döntésével nem ért egyet, illetve a Szolgáltató a 15 (tizenöt) napos határidőt elmulasztja, az Előfizető / Ügyfél – a döntés közlésétől, illetve a határidő utolsó napjától számított 30 (harminc) napon belül – az Infotv. 22. §-ában meghat</w:t>
      </w:r>
      <w:r w:rsidRPr="003859CC">
        <w:rPr>
          <w:rFonts w:ascii="Times New Roman" w:hAnsi="Times New Roman" w:cs="Times New Roman"/>
          <w:sz w:val="24"/>
          <w:szCs w:val="24"/>
        </w:rPr>
        <w:t>á</w:t>
      </w:r>
      <w:r w:rsidRPr="003859CC">
        <w:rPr>
          <w:rFonts w:ascii="Times New Roman" w:hAnsi="Times New Roman" w:cs="Times New Roman"/>
          <w:sz w:val="24"/>
          <w:szCs w:val="24"/>
        </w:rPr>
        <w:t xml:space="preserve">rozott módon – bírósághoz fordulhat [Infotv. 21. § (4)].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az adatátvevő jogának érvényesítéséhez szükséges adatokat az érintett Előfizető / Ügyfél tiltakozása miatt nem kapja meg, a Szolgáltató Infotv. 21. § (3) bekezdése szerinti értesítés</w:t>
      </w:r>
      <w:r w:rsidRPr="003859CC">
        <w:rPr>
          <w:rFonts w:ascii="Times New Roman" w:hAnsi="Times New Roman" w:cs="Times New Roman"/>
          <w:sz w:val="24"/>
          <w:szCs w:val="24"/>
        </w:rPr>
        <w:t>é</w:t>
      </w:r>
      <w:r w:rsidRPr="003859CC">
        <w:rPr>
          <w:rFonts w:ascii="Times New Roman" w:hAnsi="Times New Roman" w:cs="Times New Roman"/>
          <w:sz w:val="24"/>
          <w:szCs w:val="24"/>
        </w:rPr>
        <w:t xml:space="preserve">nek közlésétől számított 15 (tizenöt) napon belül, az adatokhoz való hozzájutás érdekében – az Infotv. 22. §-ában meghatározott módon – bírósághoz fordulhat a Szolgáltató ellen. A Szolgáltató az érintett Előfizetőt / Ügyfelet is perbe hívhatja [Infotv. 21. § (5)].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Ha a Szolgáltató az Infotv. 21. § (3) bekezdése szerinti értesítést elmulasztja, az adatátvevő felvilágosítást kérhet az adatátadás meghiúsulásával kapcsolatos körülményekről a Szolgáltatótól, amely felv</w:t>
      </w:r>
      <w:r w:rsidRPr="003859CC">
        <w:rPr>
          <w:rFonts w:ascii="Times New Roman" w:hAnsi="Times New Roman" w:cs="Times New Roman"/>
          <w:sz w:val="24"/>
          <w:szCs w:val="24"/>
        </w:rPr>
        <w:t>i</w:t>
      </w:r>
      <w:r w:rsidRPr="003859CC">
        <w:rPr>
          <w:rFonts w:ascii="Times New Roman" w:hAnsi="Times New Roman" w:cs="Times New Roman"/>
          <w:sz w:val="24"/>
          <w:szCs w:val="24"/>
        </w:rPr>
        <w:t xml:space="preserve">lágosítást a Szolgáltató az adatátvevő erre irányuló kérelmének kézbesítését követő 8 (nyolc) napon belül köteles megadni. Felvilágosítás kérése esetén az adatátvevő a felvilágosítás megadásától, de legkésőbb az arra nyitva álló határidőtől számított 15 (tizenöt) napon belül fordulhat bírósághoz a Szolgáltató ellen. A Szolgáltató az érintett Előfizetőt / Ügyfelet is perbe hívhatja [Infotv. 21. § (6)].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Szolgáltató az Előfizető / Ügyfél adatát nem törölheti, ha az adatkezelést törvény rendelte el. Az adat azonban nem továbbítható az adatátvevő részére, ha a Szolgáltató egyetértett a tiltakozással, vagy a bíróság a tiltakozás jogosságát megállapította [Infotv. 21. § (7)]. </w:t>
      </w:r>
    </w:p>
    <w:p w:rsidR="00CD7B6E" w:rsidRPr="003859CC" w:rsidRDefault="00CD7B6E" w:rsidP="00CD7B6E">
      <w:pPr>
        <w:pStyle w:val="Default"/>
        <w:jc w:val="both"/>
        <w:rPr>
          <w:rFonts w:ascii="Times New Roman" w:hAnsi="Times New Roman" w:cs="Times New Roman"/>
          <w:sz w:val="24"/>
          <w:szCs w:val="24"/>
        </w:rPr>
      </w:pPr>
    </w:p>
    <w:p w:rsidR="00CD7B6E" w:rsidRPr="003859CC" w:rsidRDefault="00CD7B6E" w:rsidP="00CD7B6E">
      <w:pPr>
        <w:pStyle w:val="Default"/>
        <w:jc w:val="both"/>
        <w:rPr>
          <w:rFonts w:ascii="Times New Roman" w:hAnsi="Times New Roman" w:cs="Times New Roman"/>
          <w:sz w:val="24"/>
          <w:szCs w:val="24"/>
        </w:rPr>
      </w:pPr>
      <w:r w:rsidRPr="003859CC">
        <w:rPr>
          <w:rFonts w:ascii="Times New Roman" w:hAnsi="Times New Roman" w:cs="Times New Roman"/>
          <w:sz w:val="24"/>
          <w:szCs w:val="24"/>
        </w:rPr>
        <w:t>Automatizált döntéshozatal egyedi ügyekben, beleértve a profilalkotást Az Előfizető jogosult arra, hogy ne terjedjen ki rá az olyan, kizárólag automatizált adatkezelésen – ideértve a profilalkotást is – alapuló döntés hatálya, amely rá nézve joghatással járna vagy őt hasonl</w:t>
      </w:r>
      <w:r w:rsidRPr="003859CC">
        <w:rPr>
          <w:rFonts w:ascii="Times New Roman" w:hAnsi="Times New Roman" w:cs="Times New Roman"/>
          <w:sz w:val="24"/>
          <w:szCs w:val="24"/>
        </w:rPr>
        <w:t>ó</w:t>
      </w:r>
      <w:r w:rsidRPr="003859CC">
        <w:rPr>
          <w:rFonts w:ascii="Times New Roman" w:hAnsi="Times New Roman" w:cs="Times New Roman"/>
          <w:sz w:val="24"/>
          <w:szCs w:val="24"/>
        </w:rPr>
        <w:t xml:space="preserve">képpen jelentős mértékben érintené. </w:t>
      </w:r>
    </w:p>
    <w:p w:rsidR="00CD7B6E" w:rsidRPr="003859CC" w:rsidRDefault="00CD7B6E" w:rsidP="00CD7B6E">
      <w:pPr>
        <w:pStyle w:val="Default"/>
        <w:jc w:val="both"/>
        <w:rPr>
          <w:rFonts w:ascii="Times New Roman" w:hAnsi="Times New Roman" w:cs="Times New Roman"/>
          <w:sz w:val="24"/>
          <w:szCs w:val="24"/>
        </w:rPr>
      </w:pPr>
    </w:p>
    <w:tbl>
      <w:tblPr>
        <w:tblW w:w="9322" w:type="dxa"/>
        <w:tblBorders>
          <w:top w:val="nil"/>
          <w:left w:val="nil"/>
          <w:bottom w:val="nil"/>
          <w:right w:val="nil"/>
        </w:tblBorders>
        <w:tblLayout w:type="fixed"/>
        <w:tblLook w:val="0000"/>
      </w:tblPr>
      <w:tblGrid>
        <w:gridCol w:w="9322"/>
      </w:tblGrid>
      <w:tr w:rsidR="00CD7B6E" w:rsidRPr="003859CC" w:rsidTr="0041061A">
        <w:trPr>
          <w:trHeight w:val="93"/>
        </w:trPr>
        <w:tc>
          <w:tcPr>
            <w:tcW w:w="9322" w:type="dxa"/>
          </w:tcPr>
          <w:p w:rsidR="00CD7B6E" w:rsidRPr="003859CC" w:rsidRDefault="00CD7B6E" w:rsidP="0041061A">
            <w:pPr>
              <w:pStyle w:val="Default"/>
              <w:ind w:right="-6539"/>
              <w:jc w:val="both"/>
              <w:rPr>
                <w:rFonts w:ascii="Times New Roman" w:hAnsi="Times New Roman" w:cs="Times New Roman"/>
                <w:sz w:val="24"/>
                <w:szCs w:val="24"/>
              </w:rPr>
            </w:pPr>
            <w:r w:rsidRPr="003859CC">
              <w:rPr>
                <w:rFonts w:ascii="Times New Roman" w:hAnsi="Times New Roman" w:cs="Times New Roman"/>
                <w:sz w:val="24"/>
                <w:szCs w:val="24"/>
              </w:rPr>
              <w:t xml:space="preserve">Ez a rendelkezés nem alkalmazandó abban az esetben, ha a döntés: </w:t>
            </w:r>
          </w:p>
          <w:p w:rsidR="00CD7B6E" w:rsidRPr="003859CC" w:rsidRDefault="00CD7B6E" w:rsidP="00CD7B6E">
            <w:pPr>
              <w:pStyle w:val="Default"/>
              <w:numPr>
                <w:ilvl w:val="0"/>
                <w:numId w:val="4"/>
              </w:numPr>
              <w:ind w:right="-6539"/>
              <w:jc w:val="both"/>
              <w:rPr>
                <w:rFonts w:ascii="Times New Roman" w:hAnsi="Times New Roman" w:cs="Times New Roman"/>
                <w:sz w:val="24"/>
                <w:szCs w:val="24"/>
              </w:rPr>
            </w:pPr>
            <w:r w:rsidRPr="003859CC">
              <w:rPr>
                <w:rFonts w:ascii="Times New Roman" w:hAnsi="Times New Roman" w:cs="Times New Roman"/>
                <w:sz w:val="24"/>
                <w:szCs w:val="24"/>
              </w:rPr>
              <w:t>az Előfizető és az adatkezelő közötti szerződés megkötése vagy teljesítése érdekében szükséges</w:t>
            </w:r>
          </w:p>
          <w:p w:rsidR="00CD7B6E" w:rsidRPr="003859CC" w:rsidRDefault="00CD7B6E" w:rsidP="00CD7B6E">
            <w:pPr>
              <w:pStyle w:val="Default"/>
              <w:numPr>
                <w:ilvl w:val="0"/>
                <w:numId w:val="4"/>
              </w:numPr>
              <w:ind w:right="-6539"/>
              <w:jc w:val="both"/>
              <w:rPr>
                <w:rFonts w:ascii="Times New Roman" w:hAnsi="Times New Roman" w:cs="Times New Roman"/>
                <w:sz w:val="24"/>
                <w:szCs w:val="24"/>
              </w:rPr>
            </w:pPr>
            <w:r w:rsidRPr="003859CC">
              <w:rPr>
                <w:rFonts w:ascii="Times New Roman" w:hAnsi="Times New Roman" w:cs="Times New Roman"/>
                <w:sz w:val="24"/>
                <w:szCs w:val="24"/>
              </w:rPr>
              <w:t xml:space="preserve">meghozatalát az adatkezelőre alkalmazandó jogszabály teszi lehetővé, amely az érintett jogainak </w:t>
            </w:r>
          </w:p>
          <w:p w:rsidR="00CD7B6E" w:rsidRPr="003859CC" w:rsidRDefault="00CD7B6E" w:rsidP="0041061A">
            <w:pPr>
              <w:pStyle w:val="Default"/>
              <w:ind w:left="360" w:right="-6539"/>
              <w:jc w:val="both"/>
              <w:rPr>
                <w:rFonts w:ascii="Times New Roman" w:hAnsi="Times New Roman" w:cs="Times New Roman"/>
                <w:sz w:val="24"/>
                <w:szCs w:val="24"/>
              </w:rPr>
            </w:pPr>
            <w:r w:rsidRPr="003859CC">
              <w:rPr>
                <w:rFonts w:ascii="Times New Roman" w:hAnsi="Times New Roman" w:cs="Times New Roman"/>
                <w:sz w:val="24"/>
                <w:szCs w:val="24"/>
              </w:rPr>
              <w:t>és szabadságainak, valamint jogos érdekeinek védelmét szolgáló</w:t>
            </w:r>
          </w:p>
          <w:tbl>
            <w:tblPr>
              <w:tblW w:w="13751" w:type="dxa"/>
              <w:tblBorders>
                <w:top w:val="nil"/>
                <w:left w:val="nil"/>
                <w:bottom w:val="nil"/>
                <w:right w:val="nil"/>
              </w:tblBorders>
              <w:tblLayout w:type="fixed"/>
              <w:tblLook w:val="0000"/>
            </w:tblPr>
            <w:tblGrid>
              <w:gridCol w:w="9214"/>
              <w:gridCol w:w="4537"/>
            </w:tblGrid>
            <w:tr w:rsidR="00CD7B6E" w:rsidRPr="003859CC" w:rsidTr="0041061A">
              <w:trPr>
                <w:trHeight w:val="323"/>
              </w:trPr>
              <w:tc>
                <w:tcPr>
                  <w:tcW w:w="9214" w:type="dxa"/>
                </w:tcPr>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és szabadságánainak, valamint jogos érdekeinek védelmét szolgáló megfelelő intézkedésket is megáll</w:t>
                  </w:r>
                  <w:r w:rsidRPr="003859CC">
                    <w:rPr>
                      <w:rFonts w:ascii="Times New Roman" w:hAnsi="Times New Roman" w:cs="Times New Roman"/>
                      <w:sz w:val="24"/>
                      <w:szCs w:val="24"/>
                    </w:rPr>
                    <w:t>a</w:t>
                  </w:r>
                  <w:r w:rsidRPr="003859CC">
                    <w:rPr>
                      <w:rFonts w:ascii="Times New Roman" w:hAnsi="Times New Roman" w:cs="Times New Roman"/>
                      <w:sz w:val="24"/>
                      <w:szCs w:val="24"/>
                    </w:rPr>
                    <w:t>pít, vagy</w:t>
                  </w:r>
                </w:p>
                <w:p w:rsidR="00CD7B6E" w:rsidRPr="003859CC" w:rsidRDefault="00CD7B6E" w:rsidP="00CD7B6E">
                  <w:pPr>
                    <w:pStyle w:val="Default"/>
                    <w:numPr>
                      <w:ilvl w:val="0"/>
                      <w:numId w:val="4"/>
                    </w:numPr>
                    <w:jc w:val="both"/>
                    <w:rPr>
                      <w:rFonts w:ascii="Times New Roman" w:hAnsi="Times New Roman" w:cs="Times New Roman"/>
                      <w:sz w:val="24"/>
                      <w:szCs w:val="24"/>
                    </w:rPr>
                  </w:pPr>
                  <w:r w:rsidRPr="003859CC">
                    <w:rPr>
                      <w:rFonts w:ascii="Times New Roman" w:hAnsi="Times New Roman" w:cs="Times New Roman"/>
                      <w:sz w:val="24"/>
                      <w:szCs w:val="24"/>
                    </w:rPr>
                    <w:t>az Előfizető kifejezett hozzájárulásán alapul. [GDPR 22. cikk].</w:t>
                  </w:r>
                </w:p>
                <w:p w:rsidR="00CD7B6E" w:rsidRDefault="00CD7B6E" w:rsidP="0041061A">
                  <w:pPr>
                    <w:pStyle w:val="Default"/>
                    <w:jc w:val="both"/>
                    <w:rPr>
                      <w:rFonts w:ascii="Times New Roman" w:hAnsi="Times New Roman" w:cs="Times New Roman"/>
                      <w:sz w:val="24"/>
                      <w:szCs w:val="24"/>
                    </w:rPr>
                  </w:pPr>
                </w:p>
                <w:p w:rsidR="00CD7B6E"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Adathordozhatósághoz való jog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vagy Ügyfél jogosult arra, hogy a rá vonatkozó, általa a Szolgáltató rendelkezésére bocs</w:t>
                  </w:r>
                  <w:r w:rsidRPr="003859CC">
                    <w:rPr>
                      <w:rFonts w:ascii="Times New Roman" w:hAnsi="Times New Roman" w:cs="Times New Roman"/>
                      <w:sz w:val="24"/>
                      <w:szCs w:val="24"/>
                    </w:rPr>
                    <w:t>á</w:t>
                  </w:r>
                  <w:r w:rsidRPr="003859CC">
                    <w:rPr>
                      <w:rFonts w:ascii="Times New Roman" w:hAnsi="Times New Roman" w:cs="Times New Roman"/>
                      <w:sz w:val="24"/>
                      <w:szCs w:val="24"/>
                    </w:rPr>
                    <w:t>tott</w:t>
                  </w:r>
                </w:p>
                <w:p w:rsidR="00CD7B6E"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 személyes adatokat tagolt, széles körben használt, géppel olvasható formátumban megkapja, tová</w:t>
                  </w:r>
                  <w:r w:rsidRPr="003859CC">
                    <w:rPr>
                      <w:rFonts w:ascii="Times New Roman" w:hAnsi="Times New Roman" w:cs="Times New Roman"/>
                      <w:sz w:val="24"/>
                      <w:szCs w:val="24"/>
                    </w:rPr>
                    <w:t>b</w:t>
                  </w:r>
                  <w:r w:rsidRPr="003859CC">
                    <w:rPr>
                      <w:rFonts w:ascii="Times New Roman" w:hAnsi="Times New Roman" w:cs="Times New Roman"/>
                      <w:sz w:val="24"/>
                      <w:szCs w:val="24"/>
                    </w:rPr>
                    <w:t xml:space="preserve">bá jogosult arra, hogy ezeket az adatokat egy másik adatkezelőnek továbbítsa, ha az </w:t>
                  </w:r>
                  <w:r w:rsidRPr="003859CC">
                    <w:rPr>
                      <w:rFonts w:ascii="Times New Roman" w:hAnsi="Times New Roman" w:cs="Times New Roman"/>
                      <w:sz w:val="24"/>
                      <w:szCs w:val="24"/>
                    </w:rPr>
                    <w:lastRenderedPageBreak/>
                    <w:t>adatkezelés az El</w:t>
                  </w:r>
                  <w:r w:rsidRPr="003859CC">
                    <w:rPr>
                      <w:rFonts w:ascii="Times New Roman" w:hAnsi="Times New Roman" w:cs="Times New Roman"/>
                      <w:sz w:val="24"/>
                      <w:szCs w:val="24"/>
                    </w:rPr>
                    <w:t>ő</w:t>
                  </w:r>
                  <w:r w:rsidRPr="003859CC">
                    <w:rPr>
                      <w:rFonts w:ascii="Times New Roman" w:hAnsi="Times New Roman" w:cs="Times New Roman"/>
                      <w:sz w:val="24"/>
                      <w:szCs w:val="24"/>
                    </w:rPr>
                    <w:t xml:space="preserve">fizető hozzájárulásán vagy az Előfizető és a Szolgáltató közötti szerződésen alapul és az adatkezelés automatizált módon történik. Az Előfizető vagy Ügyfél </w:t>
                  </w:r>
                </w:p>
                <w:p w:rsidR="00CD7B6E"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jogosult arra, hogy – ha ez technikailag megv</w:t>
                  </w:r>
                  <w:r w:rsidRPr="003859CC">
                    <w:rPr>
                      <w:rFonts w:ascii="Times New Roman" w:hAnsi="Times New Roman" w:cs="Times New Roman"/>
                      <w:sz w:val="24"/>
                      <w:szCs w:val="24"/>
                    </w:rPr>
                    <w:t>a</w:t>
                  </w:r>
                  <w:r w:rsidRPr="003859CC">
                    <w:rPr>
                      <w:rFonts w:ascii="Times New Roman" w:hAnsi="Times New Roman" w:cs="Times New Roman"/>
                      <w:sz w:val="24"/>
                      <w:szCs w:val="24"/>
                    </w:rPr>
                    <w:t>lósítható – kérje a személyes adatok adatkezelők közötti közvetlen továbbítását.</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 </w:t>
                  </w:r>
                </w:p>
                <w:p w:rsidR="00CD7B6E" w:rsidRPr="003859CC" w:rsidRDefault="00CD7B6E" w:rsidP="0041061A">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Az érintettek képviseletére vonatkozó jog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vagy Ügyfél jogosult arra, hogy panaszának a nevében történő benyújtásával, jogainak</w:t>
                  </w:r>
                  <w:r>
                    <w:rPr>
                      <w:rFonts w:ascii="Times New Roman" w:hAnsi="Times New Roman" w:cs="Times New Roman"/>
                      <w:sz w:val="24"/>
                      <w:szCs w:val="24"/>
                    </w:rPr>
                    <w:t xml:space="preserve"> </w:t>
                  </w:r>
                  <w:r w:rsidRPr="003859CC">
                    <w:rPr>
                      <w:rFonts w:ascii="Times New Roman" w:hAnsi="Times New Roman" w:cs="Times New Roman"/>
                      <w:sz w:val="24"/>
                      <w:szCs w:val="24"/>
                    </w:rPr>
                    <w:t>a nevében való gyakorlásával, valamint kártérítési jogának a nevében történőérvényesítésével olyan nonprofit jellegű szervet, szervezetet vagy egyesületet bízzon meg, amelyet Magyarország jogának megf</w:t>
                  </w:r>
                  <w:r w:rsidRPr="003859CC">
                    <w:rPr>
                      <w:rFonts w:ascii="Times New Roman" w:hAnsi="Times New Roman" w:cs="Times New Roman"/>
                      <w:sz w:val="24"/>
                      <w:szCs w:val="24"/>
                    </w:rPr>
                    <w:t>e</w:t>
                  </w:r>
                  <w:r w:rsidRPr="003859CC">
                    <w:rPr>
                      <w:rFonts w:ascii="Times New Roman" w:hAnsi="Times New Roman" w:cs="Times New Roman"/>
                      <w:sz w:val="24"/>
                      <w:szCs w:val="24"/>
                    </w:rPr>
                    <w:t>lelően hoztak létre, és amelynek az alapszabályában rögzített céljai a közérdeket szolgálják, és amely az érintettek jogainak és szabadságainak a személyes adataik vonatkozásában biztosított</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védelme területén tevékenykedik.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Kártérítéshez való jog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Minden olyan személy, aki e rendelet megsértésének eredményeként vagyoni vagy nem vagyoni kárt szenvedett, az elszenvedett kárért az adatkezelőtől vagy az adatfeldolgozótól kártérítésre jogosult.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 kártérítéshez való jog érvényesítését célzó bírósági eljárást a Polgári perrendtartásról szóló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2016. évi CXXX. törvény („Pp.”) szerint hatáskörrel és illetékességgel rendelkező bíróság előtt kell megindítani.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b/>
                      <w:sz w:val="24"/>
                      <w:szCs w:val="24"/>
                    </w:rPr>
                  </w:pPr>
                  <w:r w:rsidRPr="003859CC">
                    <w:rPr>
                      <w:rFonts w:ascii="Times New Roman" w:hAnsi="Times New Roman" w:cs="Times New Roman"/>
                      <w:b/>
                      <w:sz w:val="24"/>
                      <w:szCs w:val="24"/>
                    </w:rPr>
                    <w:t xml:space="preserve">Hatósági és bírósági jogérvényesítés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Előfizető, az Ügyfél, illetve a felhasználó jogainak megsértése esetén bírósághoz fordulhat a a</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GDPR 79. cikkében meghatározottak szerint.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személyes adatok védelméhez fűződő, az Alaptörvény VI. cikkében foglalt alapjog védelme érdek</w:t>
                  </w:r>
                  <w:r w:rsidRPr="003859CC">
                    <w:rPr>
                      <w:rFonts w:ascii="Times New Roman" w:hAnsi="Times New Roman" w:cs="Times New Roman"/>
                      <w:sz w:val="24"/>
                      <w:szCs w:val="24"/>
                    </w:rPr>
                    <w:t>é</w:t>
                  </w:r>
                  <w:r w:rsidRPr="003859CC">
                    <w:rPr>
                      <w:rFonts w:ascii="Times New Roman" w:hAnsi="Times New Roman" w:cs="Times New Roman"/>
                      <w:sz w:val="24"/>
                      <w:szCs w:val="24"/>
                    </w:rPr>
                    <w:t>ben létrehozott, független, csak a törvénynek alárendelt Nemzeti Adatvédelmi és Információszabadság Hatóság (székhely: 1125 Budapest, Szilágyi Erzsébet fasor 22/C, www.naih.hu , ugyfelszolgalat@naih.hu, a továbbiakban: „</w:t>
                  </w:r>
                  <w:r w:rsidRPr="003859CC">
                    <w:rPr>
                      <w:rFonts w:ascii="Times New Roman" w:hAnsi="Times New Roman" w:cs="Times New Roman"/>
                      <w:b/>
                      <w:bCs/>
                      <w:sz w:val="24"/>
                      <w:szCs w:val="24"/>
                    </w:rPr>
                    <w:t>Hatóság</w:t>
                  </w:r>
                  <w:r w:rsidRPr="003859CC">
                    <w:rPr>
                      <w:rFonts w:ascii="Times New Roman" w:hAnsi="Times New Roman" w:cs="Times New Roman"/>
                      <w:sz w:val="24"/>
                      <w:szCs w:val="24"/>
                    </w:rPr>
                    <w:t>” vagy „NAIH”) feladata a személyes adatok védelméhez, valamint a közérdekű és</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a közérdekből nyilvános adatok megismeréséhez való jog érvényesülésének ellenőrzése és elősegítése.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 GDPR 77. cikében foglaltak szerint az Előfizető, Ügyfél vagy fe</w:t>
                  </w:r>
                  <w:r w:rsidRPr="003859CC">
                    <w:rPr>
                      <w:rFonts w:ascii="Times New Roman" w:hAnsi="Times New Roman" w:cs="Times New Roman"/>
                      <w:sz w:val="24"/>
                      <w:szCs w:val="24"/>
                    </w:rPr>
                    <w:t>l</w:t>
                  </w:r>
                  <w:r w:rsidRPr="003859CC">
                    <w:rPr>
                      <w:rFonts w:ascii="Times New Roman" w:hAnsi="Times New Roman" w:cs="Times New Roman"/>
                      <w:sz w:val="24"/>
                      <w:szCs w:val="24"/>
                    </w:rPr>
                    <w:t>használó jogainak megsértése esetén a</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Hatósághoz fordulhat.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Infotv. 52. § (1) bekezdése alapján a Hatóságnál bejelentéssel bárki vizsgálatot kezdeményezhet arra hivatkozással, hogy személyes adatok kezelésével, illetve a közérdekű adatok vagy a közérdekből nyi</w:t>
                  </w:r>
                  <w:r w:rsidRPr="003859CC">
                    <w:rPr>
                      <w:rFonts w:ascii="Times New Roman" w:hAnsi="Times New Roman" w:cs="Times New Roman"/>
                      <w:sz w:val="24"/>
                      <w:szCs w:val="24"/>
                    </w:rPr>
                    <w:t>l</w:t>
                  </w:r>
                  <w:r w:rsidRPr="003859CC">
                    <w:rPr>
                      <w:rFonts w:ascii="Times New Roman" w:hAnsi="Times New Roman" w:cs="Times New Roman"/>
                      <w:sz w:val="24"/>
                      <w:szCs w:val="24"/>
                    </w:rPr>
                    <w:t>vános adatok megismeréséhez fűződő jogok gyakorlásával kapcsolatban jogsérelem következett be,vagy annak közvetlen veszélye fennáll.</w:t>
                  </w:r>
                </w:p>
                <w:p w:rsidR="00CD7B6E" w:rsidRPr="003859CC" w:rsidRDefault="00CD7B6E" w:rsidP="0041061A">
                  <w:pPr>
                    <w:pStyle w:val="Default"/>
                    <w:jc w:val="both"/>
                    <w:rPr>
                      <w:rFonts w:ascii="Times New Roman" w:hAnsi="Times New Roman" w:cs="Times New Roman"/>
                      <w:sz w:val="24"/>
                      <w:szCs w:val="24"/>
                    </w:rPr>
                  </w:pPr>
                </w:p>
                <w:p w:rsidR="00CD7B6E" w:rsidRPr="00E0375C" w:rsidRDefault="00CD7B6E" w:rsidP="0041061A">
                  <w:pPr>
                    <w:pStyle w:val="Default"/>
                    <w:jc w:val="both"/>
                    <w:rPr>
                      <w:rFonts w:ascii="Times New Roman" w:hAnsi="Times New Roman" w:cs="Times New Roman"/>
                      <w:b/>
                      <w:bCs/>
                      <w:sz w:val="24"/>
                      <w:szCs w:val="24"/>
                    </w:rPr>
                  </w:pPr>
                  <w:r w:rsidRPr="00E0375C">
                    <w:rPr>
                      <w:rFonts w:ascii="Times New Roman" w:hAnsi="Times New Roman" w:cs="Times New Roman"/>
                      <w:b/>
                      <w:bCs/>
                      <w:sz w:val="24"/>
                      <w:szCs w:val="24"/>
                    </w:rPr>
                    <w:t xml:space="preserve">A Szolgáltató adatvédelmi tisztviselőjének neve, beosztása és elérhetősége </w:t>
                  </w:r>
                </w:p>
                <w:p w:rsidR="00CD7B6E" w:rsidRPr="003859CC" w:rsidRDefault="00CD7B6E" w:rsidP="0041061A">
                  <w:pPr>
                    <w:pStyle w:val="Default"/>
                    <w:jc w:val="both"/>
                    <w:rPr>
                      <w:rFonts w:ascii="Times New Roman" w:hAnsi="Times New Roman" w:cs="Times New Roman"/>
                      <w:sz w:val="24"/>
                      <w:szCs w:val="24"/>
                    </w:rPr>
                  </w:pPr>
                </w:p>
                <w:p w:rsidR="00CD7B6E" w:rsidRDefault="00CD7B6E" w:rsidP="0041061A">
                  <w:pPr>
                    <w:pStyle w:val="Default"/>
                    <w:jc w:val="both"/>
                    <w:rPr>
                      <w:rFonts w:ascii="Times New Roman" w:hAnsi="Times New Roman" w:cs="Times New Roman"/>
                      <w:sz w:val="24"/>
                      <w:szCs w:val="24"/>
                    </w:rPr>
                  </w:pPr>
                  <w:r>
                    <w:rPr>
                      <w:rFonts w:ascii="Times New Roman" w:hAnsi="Times New Roman" w:cs="Times New Roman"/>
                      <w:sz w:val="24"/>
                      <w:szCs w:val="24"/>
                    </w:rPr>
                    <w:t>Név:             Schablik Béla</w:t>
                  </w:r>
                </w:p>
                <w:p w:rsidR="00CD7B6E" w:rsidRPr="003859CC" w:rsidRDefault="00CD7B6E" w:rsidP="0041061A">
                  <w:pPr>
                    <w:pStyle w:val="Default"/>
                    <w:jc w:val="both"/>
                    <w:rPr>
                      <w:rFonts w:ascii="Times New Roman" w:hAnsi="Times New Roman" w:cs="Times New Roman"/>
                      <w:sz w:val="24"/>
                      <w:szCs w:val="24"/>
                    </w:rPr>
                  </w:pPr>
                  <w:r>
                    <w:rPr>
                      <w:rFonts w:ascii="Times New Roman" w:hAnsi="Times New Roman" w:cs="Times New Roman"/>
                      <w:sz w:val="24"/>
                      <w:szCs w:val="24"/>
                    </w:rPr>
                    <w:t>Cím:             1144 Budapest Füredi utca 19/D</w:t>
                  </w:r>
                </w:p>
                <w:p w:rsidR="00CD7B6E" w:rsidRPr="003859CC" w:rsidRDefault="00CD7B6E" w:rsidP="0041061A">
                  <w:pPr>
                    <w:pStyle w:val="Default"/>
                    <w:jc w:val="both"/>
                    <w:rPr>
                      <w:rFonts w:ascii="Times New Roman" w:hAnsi="Times New Roman" w:cs="Times New Roman"/>
                      <w:sz w:val="24"/>
                      <w:szCs w:val="24"/>
                    </w:rPr>
                  </w:pPr>
                  <w:r>
                    <w:rPr>
                      <w:rFonts w:ascii="Times New Roman" w:hAnsi="Times New Roman" w:cs="Times New Roman"/>
                      <w:sz w:val="24"/>
                      <w:szCs w:val="24"/>
                    </w:rPr>
                    <w:t>Beosztása:    adatvédelmi tisztviselő</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Telefon: </w:t>
                  </w:r>
                  <w:r>
                    <w:rPr>
                      <w:rFonts w:ascii="Times New Roman" w:hAnsi="Times New Roman" w:cs="Times New Roman"/>
                      <w:sz w:val="24"/>
                      <w:szCs w:val="24"/>
                    </w:rPr>
                    <w:t xml:space="preserve">       </w:t>
                  </w:r>
                  <w:r w:rsidRPr="003859CC">
                    <w:rPr>
                      <w:rFonts w:ascii="Times New Roman" w:hAnsi="Times New Roman" w:cs="Times New Roman"/>
                      <w:sz w:val="24"/>
                      <w:szCs w:val="24"/>
                    </w:rPr>
                    <w:t xml:space="preserve">06 </w:t>
                  </w:r>
                  <w:r>
                    <w:rPr>
                      <w:rFonts w:ascii="Times New Roman" w:hAnsi="Times New Roman" w:cs="Times New Roman"/>
                      <w:sz w:val="24"/>
                      <w:szCs w:val="24"/>
                    </w:rPr>
                    <w:t>20 455 4746</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E-mail: </w:t>
                  </w:r>
                  <w:r>
                    <w:rPr>
                      <w:rFonts w:ascii="Times New Roman" w:hAnsi="Times New Roman" w:cs="Times New Roman"/>
                      <w:sz w:val="24"/>
                      <w:szCs w:val="24"/>
                    </w:rPr>
                    <w:t xml:space="preserve">         adatvedelem</w:t>
                  </w:r>
                  <w:r w:rsidRPr="003859CC">
                    <w:rPr>
                      <w:rFonts w:ascii="Times New Roman" w:hAnsi="Times New Roman" w:cs="Times New Roman"/>
                      <w:sz w:val="24"/>
                      <w:szCs w:val="24"/>
                    </w:rPr>
                    <w:t xml:space="preserve">@toldinet.hu </w:t>
                  </w:r>
                </w:p>
                <w:p w:rsidR="00CD7B6E" w:rsidRPr="003859CC" w:rsidRDefault="00CD7B6E" w:rsidP="0041061A">
                  <w:pPr>
                    <w:pStyle w:val="Default"/>
                    <w:jc w:val="both"/>
                    <w:rPr>
                      <w:rFonts w:ascii="Times New Roman" w:hAnsi="Times New Roman" w:cs="Times New Roman"/>
                      <w:sz w:val="24"/>
                      <w:szCs w:val="24"/>
                    </w:rPr>
                  </w:pPr>
                </w:p>
                <w:p w:rsidR="00CD7B6E"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adatvédelmi tisztviselő </w:t>
                  </w:r>
                  <w:r>
                    <w:rPr>
                      <w:rFonts w:ascii="Times New Roman" w:hAnsi="Times New Roman" w:cs="Times New Roman"/>
                      <w:sz w:val="24"/>
                      <w:szCs w:val="24"/>
                    </w:rPr>
                    <w:t>t</w:t>
                  </w:r>
                  <w:r w:rsidRPr="003859CC">
                    <w:rPr>
                      <w:rFonts w:ascii="Times New Roman" w:hAnsi="Times New Roman" w:cs="Times New Roman"/>
                      <w:sz w:val="24"/>
                      <w:szCs w:val="24"/>
                    </w:rPr>
                    <w:t xml:space="preserve">ájékoztat és szakmai tanácsot ad az adatkezelő, adatfeldolgozó és ezek alkalmazottai részére az adatvédelmi jogi rendelkezések szerinti kötelezettségeikkel kapcsolatban </w:t>
                  </w:r>
                  <w:r>
                    <w:rPr>
                      <w:rFonts w:ascii="Times New Roman" w:hAnsi="Times New Roman" w:cs="Times New Roman"/>
                      <w:sz w:val="24"/>
                      <w:szCs w:val="24"/>
                    </w:rPr>
                    <w:t>e</w:t>
                  </w:r>
                  <w:r w:rsidRPr="003859CC">
                    <w:rPr>
                      <w:rFonts w:ascii="Times New Roman" w:hAnsi="Times New Roman" w:cs="Times New Roman"/>
                      <w:sz w:val="24"/>
                      <w:szCs w:val="24"/>
                    </w:rPr>
                    <w:t xml:space="preserve">llenőrzi a GDPR, valamint az egyéb jogi rendelkezéseknek, továbbá a </w:t>
                  </w:r>
                </w:p>
                <w:p w:rsidR="00CD7B6E"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személyes adatok védelmével </w:t>
                  </w:r>
                  <w:r w:rsidRPr="00E0375C">
                    <w:rPr>
                      <w:rFonts w:ascii="Times New Roman" w:hAnsi="Times New Roman" w:cs="Times New Roman"/>
                      <w:sz w:val="24"/>
                      <w:szCs w:val="24"/>
                    </w:rPr>
                    <w:t>kapcsolatos belső szabályzatoknak való megfelelést, ideértve a feladatkörök kijelöl</w:t>
                  </w:r>
                  <w:r w:rsidRPr="00E0375C">
                    <w:rPr>
                      <w:rFonts w:ascii="Times New Roman" w:hAnsi="Times New Roman" w:cs="Times New Roman"/>
                      <w:sz w:val="24"/>
                      <w:szCs w:val="24"/>
                    </w:rPr>
                    <w:t>é</w:t>
                  </w:r>
                  <w:r w:rsidRPr="00E0375C">
                    <w:rPr>
                      <w:rFonts w:ascii="Times New Roman" w:hAnsi="Times New Roman" w:cs="Times New Roman"/>
                      <w:sz w:val="24"/>
                      <w:szCs w:val="24"/>
                    </w:rPr>
                    <w:t>sét, az adatkezelési műveletekben vevő személyzet tudatosság-növelését és képzését, valamint a ka</w:t>
                  </w:r>
                  <w:r w:rsidRPr="00E0375C">
                    <w:rPr>
                      <w:rFonts w:ascii="Times New Roman" w:hAnsi="Times New Roman" w:cs="Times New Roman"/>
                      <w:sz w:val="24"/>
                      <w:szCs w:val="24"/>
                    </w:rPr>
                    <w:t>p</w:t>
                  </w:r>
                  <w:r w:rsidRPr="00E0375C">
                    <w:rPr>
                      <w:rFonts w:ascii="Times New Roman" w:hAnsi="Times New Roman" w:cs="Times New Roman"/>
                      <w:sz w:val="24"/>
                      <w:szCs w:val="24"/>
                    </w:rPr>
                    <w:t>csolódó auditokat is kérésére szakmai tanácsot ad az adatvédelmi hatásvizsgálatra vonatkozóan, valamint nyomon követi annak elvégzését</w:t>
                  </w:r>
                  <w:r>
                    <w:rPr>
                      <w:rFonts w:ascii="Times New Roman" w:hAnsi="Times New Roman" w:cs="Times New Roman"/>
                      <w:sz w:val="24"/>
                      <w:szCs w:val="24"/>
                    </w:rPr>
                    <w:t>. Együttműködik a Hatósággal. A</w:t>
                  </w:r>
                  <w:r w:rsidRPr="003859CC">
                    <w:rPr>
                      <w:rFonts w:ascii="Times New Roman" w:hAnsi="Times New Roman" w:cs="Times New Roman"/>
                      <w:sz w:val="24"/>
                      <w:szCs w:val="24"/>
                    </w:rPr>
                    <w:t>datkezeléssel összefüggő ügyekben kapcsolattartó pontként szolgál a Hatóság felé, valamint</w:t>
                  </w:r>
                  <w:r>
                    <w:rPr>
                      <w:rFonts w:ascii="Times New Roman" w:hAnsi="Times New Roman" w:cs="Times New Roman"/>
                      <w:sz w:val="24"/>
                      <w:szCs w:val="24"/>
                    </w:rPr>
                    <w:t xml:space="preserve"> </w:t>
                  </w:r>
                  <w:r w:rsidRPr="003859CC">
                    <w:rPr>
                      <w:rFonts w:ascii="Times New Roman" w:hAnsi="Times New Roman" w:cs="Times New Roman"/>
                      <w:sz w:val="24"/>
                      <w:szCs w:val="24"/>
                    </w:rPr>
                    <w:t>adott esetben bármely egyéb kérdésben konzultációt folytat vele [GDPR 39. cikk]</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b/>
                      <w:bCs/>
                      <w:sz w:val="24"/>
                      <w:szCs w:val="24"/>
                    </w:rPr>
                  </w:pPr>
                  <w:r>
                    <w:rPr>
                      <w:rFonts w:ascii="Times New Roman" w:hAnsi="Times New Roman" w:cs="Times New Roman"/>
                      <w:b/>
                      <w:bCs/>
                      <w:sz w:val="24"/>
                      <w:szCs w:val="24"/>
                    </w:rPr>
                    <w:t>Fogalmak</w:t>
                  </w:r>
                  <w:r w:rsidRPr="003859CC">
                    <w:rPr>
                      <w:rFonts w:ascii="Times New Roman" w:hAnsi="Times New Roman" w:cs="Times New Roman"/>
                      <w:b/>
                      <w:bCs/>
                      <w:sz w:val="24"/>
                      <w:szCs w:val="24"/>
                    </w:rPr>
                    <w:t xml:space="preserve">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 Előfizető</w:t>
                  </w:r>
                  <w:r w:rsidRPr="003859CC">
                    <w:rPr>
                      <w:rFonts w:ascii="Times New Roman" w:hAnsi="Times New Roman" w:cs="Times New Roman"/>
                      <w:sz w:val="24"/>
                      <w:szCs w:val="24"/>
                    </w:rPr>
                    <w:t xml:space="preserve">: </w:t>
                  </w:r>
                </w:p>
                <w:p w:rsidR="00CD7B6E" w:rsidRPr="003859CC" w:rsidRDefault="00CD7B6E" w:rsidP="0041061A">
                  <w:pPr>
                    <w:pStyle w:val="Default"/>
                    <w:jc w:val="both"/>
                    <w:rPr>
                      <w:rFonts w:ascii="Times New Roman" w:hAnsi="Times New Roman" w:cs="Times New Roman"/>
                      <w:sz w:val="24"/>
                      <w:szCs w:val="24"/>
                    </w:rPr>
                  </w:pPr>
                  <w:r>
                    <w:rPr>
                      <w:rFonts w:ascii="Times New Roman" w:hAnsi="Times New Roman" w:cs="Times New Roman"/>
                      <w:sz w:val="24"/>
                      <w:szCs w:val="24"/>
                    </w:rPr>
                    <w:t xml:space="preserve">Az </w:t>
                  </w:r>
                  <w:r w:rsidRPr="003859CC">
                    <w:rPr>
                      <w:rFonts w:ascii="Times New Roman" w:hAnsi="Times New Roman" w:cs="Times New Roman"/>
                      <w:sz w:val="24"/>
                      <w:szCs w:val="24"/>
                    </w:rPr>
                    <w:t>adatkezeléssel és az Előfizetők személyes adata</w:t>
                  </w:r>
                  <w:r w:rsidRPr="003859CC">
                    <w:rPr>
                      <w:rFonts w:ascii="Times New Roman" w:hAnsi="Times New Roman" w:cs="Times New Roman"/>
                      <w:sz w:val="24"/>
                      <w:szCs w:val="24"/>
                    </w:rPr>
                    <w:t>i</w:t>
                  </w:r>
                  <w:r w:rsidRPr="003859CC">
                    <w:rPr>
                      <w:rFonts w:ascii="Times New Roman" w:hAnsi="Times New Roman" w:cs="Times New Roman"/>
                      <w:sz w:val="24"/>
                      <w:szCs w:val="24"/>
                    </w:rPr>
                    <w:t>nak védelmével kapcsolatos jogszabályi előírások kizárólag a természetes személy Előfizető</w:t>
                  </w:r>
                  <w:r w:rsidRPr="003859CC">
                    <w:rPr>
                      <w:rFonts w:ascii="Times New Roman" w:hAnsi="Times New Roman" w:cs="Times New Roman"/>
                      <w:sz w:val="24"/>
                      <w:szCs w:val="24"/>
                    </w:rPr>
                    <w:t>k</w:t>
                  </w:r>
                  <w:r w:rsidRPr="003859CC">
                    <w:rPr>
                      <w:rFonts w:ascii="Times New Roman" w:hAnsi="Times New Roman" w:cs="Times New Roman"/>
                      <w:sz w:val="24"/>
                      <w:szCs w:val="24"/>
                    </w:rPr>
                    <w:t>re és így a magukat egyéni Előfizetőnek deklaráló természetes személyekre vonatkoznak, tekintettel arra, hogy a személyes adatok is kizárólag természetes személyek vonatkozásában értelmezhetőek. Az előzőekben írtaktól függetlenül a jelen Tájékoztató nem természetes sz</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mély Előfizetőkkel kapcsolatban is tartalmaz adatvédelmi és adatkezelési szabályokat.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Ügyfél: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i/>
                      <w:iCs/>
                      <w:sz w:val="24"/>
                      <w:szCs w:val="24"/>
                    </w:rPr>
                  </w:pPr>
                  <w:r w:rsidRPr="003859CC">
                    <w:rPr>
                      <w:rFonts w:ascii="Times New Roman" w:hAnsi="Times New Roman" w:cs="Times New Roman"/>
                      <w:i/>
                      <w:iCs/>
                      <w:sz w:val="24"/>
                      <w:szCs w:val="24"/>
                    </w:rPr>
                    <w:t xml:space="preserve">Személyes adat: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azonosított vagy azonosítható természetes személyre („érintett”) vonatkozó bármely inform</w:t>
                  </w:r>
                  <w:r w:rsidRPr="003859CC">
                    <w:rPr>
                      <w:rFonts w:ascii="Times New Roman" w:hAnsi="Times New Roman" w:cs="Times New Roman"/>
                      <w:sz w:val="24"/>
                      <w:szCs w:val="24"/>
                    </w:rPr>
                    <w:t>á</w:t>
                  </w:r>
                  <w:r w:rsidRPr="003859CC">
                    <w:rPr>
                      <w:rFonts w:ascii="Times New Roman" w:hAnsi="Times New Roman" w:cs="Times New Roman"/>
                      <w:sz w:val="24"/>
                      <w:szCs w:val="24"/>
                    </w:rPr>
                    <w:t>ció; azonosítható az a természetes személy, aki közvetlen vagy közvetett módon, különösen valamely azonosító, például név, szám, helymeghatározó adat, online azonosító vagy a term</w:t>
                  </w:r>
                  <w:r w:rsidRPr="003859CC">
                    <w:rPr>
                      <w:rFonts w:ascii="Times New Roman" w:hAnsi="Times New Roman" w:cs="Times New Roman"/>
                      <w:sz w:val="24"/>
                      <w:szCs w:val="24"/>
                    </w:rPr>
                    <w:t>é</w:t>
                  </w:r>
                  <w:r w:rsidRPr="003859CC">
                    <w:rPr>
                      <w:rFonts w:ascii="Times New Roman" w:hAnsi="Times New Roman" w:cs="Times New Roman"/>
                      <w:sz w:val="24"/>
                      <w:szCs w:val="24"/>
                    </w:rPr>
                    <w:t>szetes személy testi, fiziológiai, genetikai, szellemi, gazdasági, kulturális vagy szociális az</w:t>
                  </w:r>
                  <w:r w:rsidRPr="003859CC">
                    <w:rPr>
                      <w:rFonts w:ascii="Times New Roman" w:hAnsi="Times New Roman" w:cs="Times New Roman"/>
                      <w:sz w:val="24"/>
                      <w:szCs w:val="24"/>
                    </w:rPr>
                    <w:t>o</w:t>
                  </w:r>
                  <w:r w:rsidRPr="003859CC">
                    <w:rPr>
                      <w:rFonts w:ascii="Times New Roman" w:hAnsi="Times New Roman" w:cs="Times New Roman"/>
                      <w:sz w:val="24"/>
                      <w:szCs w:val="24"/>
                    </w:rPr>
                    <w:t xml:space="preserve">nosságára vonatkozó egy vagy több tényező alapján azonosítható.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Adatkezelés: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w:t>
                  </w:r>
                  <w:r w:rsidRPr="003859CC">
                    <w:rPr>
                      <w:rFonts w:ascii="Times New Roman" w:hAnsi="Times New Roman" w:cs="Times New Roman"/>
                      <w:sz w:val="24"/>
                      <w:szCs w:val="24"/>
                    </w:rPr>
                    <w:t>o</w:t>
                  </w:r>
                  <w:r w:rsidRPr="003859CC">
                    <w:rPr>
                      <w:rFonts w:ascii="Times New Roman" w:hAnsi="Times New Roman" w:cs="Times New Roman"/>
                      <w:sz w:val="24"/>
                      <w:szCs w:val="24"/>
                    </w:rPr>
                    <w:t>zás, törlés, illetve megsemmisítés.</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Adatkezelő: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a természetes vagy jogi személy, amely a személyes adatok kezelésének céljait és eszközeit öná</w:t>
                  </w:r>
                  <w:r w:rsidRPr="003859CC">
                    <w:rPr>
                      <w:rFonts w:ascii="Times New Roman" w:hAnsi="Times New Roman" w:cs="Times New Roman"/>
                      <w:sz w:val="24"/>
                      <w:szCs w:val="24"/>
                    </w:rPr>
                    <w:t>l</w:t>
                  </w:r>
                  <w:r w:rsidRPr="003859CC">
                    <w:rPr>
                      <w:rFonts w:ascii="Times New Roman" w:hAnsi="Times New Roman" w:cs="Times New Roman"/>
                      <w:sz w:val="24"/>
                      <w:szCs w:val="24"/>
                    </w:rPr>
                    <w:t xml:space="preserve">lóan vagy másokkal együtt meghatározza.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Adatfeldolgozás: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Az adatkezelési műveletekhez kapcsolódó technikai feladatok elvégzése, függetlenül a műv</w:t>
                  </w:r>
                  <w:r w:rsidRPr="003859CC">
                    <w:rPr>
                      <w:rFonts w:ascii="Times New Roman" w:hAnsi="Times New Roman" w:cs="Times New Roman"/>
                      <w:sz w:val="24"/>
                      <w:szCs w:val="24"/>
                    </w:rPr>
                    <w:t>e</w:t>
                  </w:r>
                  <w:r w:rsidRPr="003859CC">
                    <w:rPr>
                      <w:rFonts w:ascii="Times New Roman" w:hAnsi="Times New Roman" w:cs="Times New Roman"/>
                      <w:sz w:val="24"/>
                      <w:szCs w:val="24"/>
                    </w:rPr>
                    <w:t xml:space="preserve">letek végrehajtásához alkalmazott módszertől és eszköztől, valamint az alkalmazás helyétől, feltéve, hogy a technikai feladatot az adatokon végzik.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Adatfeldolgozó: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lastRenderedPageBreak/>
                    <w:t xml:space="preserve">az a természetes vagy jogi személy, amely az adatkezelő nevében személyes adatokat kezel.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Adattovábbítás: </w:t>
                  </w:r>
                </w:p>
                <w:p w:rsidR="00CD7B6E" w:rsidRPr="003859CC" w:rsidRDefault="00CD7B6E" w:rsidP="0041061A">
                  <w:pPr>
                    <w:pStyle w:val="Default"/>
                    <w:tabs>
                      <w:tab w:val="left" w:pos="1418"/>
                    </w:tabs>
                    <w:jc w:val="both"/>
                    <w:rPr>
                      <w:rFonts w:ascii="Times New Roman" w:hAnsi="Times New Roman" w:cs="Times New Roman"/>
                      <w:sz w:val="24"/>
                      <w:szCs w:val="24"/>
                    </w:rPr>
                  </w:pPr>
                  <w:r w:rsidRPr="003859CC">
                    <w:rPr>
                      <w:rFonts w:ascii="Times New Roman" w:hAnsi="Times New Roman" w:cs="Times New Roman"/>
                      <w:sz w:val="24"/>
                      <w:szCs w:val="24"/>
                    </w:rPr>
                    <w:t xml:space="preserve">Az adat meghatározott harmadik személy számára történő hozzáférhetővé tétele. </w:t>
                  </w:r>
                </w:p>
                <w:p w:rsidR="00CD7B6E" w:rsidRPr="003859CC" w:rsidRDefault="00CD7B6E" w:rsidP="0041061A">
                  <w:pPr>
                    <w:pStyle w:val="Default"/>
                    <w:tabs>
                      <w:tab w:val="left" w:pos="1418"/>
                    </w:tabs>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 xml:space="preserve">Nyilvánosságra hozatal: </w:t>
                  </w:r>
                </w:p>
                <w:p w:rsidR="00CD7B6E"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adat bárki számára történő hozzáférhetővé tétele.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i/>
                      <w:iCs/>
                      <w:sz w:val="24"/>
                      <w:szCs w:val="24"/>
                    </w:rPr>
                    <w:t>Adattörlés</w:t>
                  </w:r>
                  <w:r w:rsidRPr="003859CC">
                    <w:rPr>
                      <w:rFonts w:ascii="Times New Roman" w:hAnsi="Times New Roman" w:cs="Times New Roman"/>
                      <w:sz w:val="24"/>
                      <w:szCs w:val="24"/>
                    </w:rPr>
                    <w:t xml:space="preserve">: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 xml:space="preserve">Az adatok felismerhetetlenné tétele oly módon, hogy a helyreállításuk többé nem lehetséges. </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i/>
                      <w:iCs/>
                      <w:sz w:val="24"/>
                      <w:szCs w:val="24"/>
                    </w:rPr>
                  </w:pPr>
                  <w:r w:rsidRPr="003859CC">
                    <w:rPr>
                      <w:rFonts w:ascii="Times New Roman" w:hAnsi="Times New Roman" w:cs="Times New Roman"/>
                      <w:i/>
                      <w:iCs/>
                      <w:sz w:val="24"/>
                      <w:szCs w:val="24"/>
                    </w:rPr>
                    <w:t xml:space="preserve">Profilozás: </w:t>
                  </w:r>
                </w:p>
                <w:p w:rsidR="00CD7B6E" w:rsidRPr="003859CC" w:rsidRDefault="00CD7B6E" w:rsidP="0041061A">
                  <w:pPr>
                    <w:pStyle w:val="Default"/>
                    <w:jc w:val="both"/>
                    <w:rPr>
                      <w:rFonts w:ascii="Times New Roman" w:hAnsi="Times New Roman" w:cs="Times New Roman"/>
                      <w:sz w:val="24"/>
                      <w:szCs w:val="24"/>
                    </w:rPr>
                  </w:pPr>
                  <w:r w:rsidRPr="003859CC">
                    <w:rPr>
                      <w:rFonts w:ascii="Times New Roman" w:hAnsi="Times New Roman" w:cs="Times New Roman"/>
                      <w:sz w:val="24"/>
                      <w:szCs w:val="24"/>
                    </w:rPr>
                    <w:t>személyes adatok automatizált kezelésének bármely olyan formája, amelynek során a szem</w:t>
                  </w:r>
                  <w:r w:rsidRPr="003859CC">
                    <w:rPr>
                      <w:rFonts w:ascii="Times New Roman" w:hAnsi="Times New Roman" w:cs="Times New Roman"/>
                      <w:sz w:val="24"/>
                      <w:szCs w:val="24"/>
                    </w:rPr>
                    <w:t>é</w:t>
                  </w:r>
                  <w:r w:rsidRPr="003859CC">
                    <w:rPr>
                      <w:rFonts w:ascii="Times New Roman" w:hAnsi="Times New Roman" w:cs="Times New Roman"/>
                      <w:sz w:val="24"/>
                      <w:szCs w:val="24"/>
                    </w:rPr>
                    <w:t>lyes adatokat valamely természetes személyhez fűződő bizonyos személyes jellemzők érték</w:t>
                  </w:r>
                  <w:r w:rsidRPr="003859CC">
                    <w:rPr>
                      <w:rFonts w:ascii="Times New Roman" w:hAnsi="Times New Roman" w:cs="Times New Roman"/>
                      <w:sz w:val="24"/>
                      <w:szCs w:val="24"/>
                    </w:rPr>
                    <w:t>e</w:t>
                  </w:r>
                  <w:r w:rsidRPr="003859CC">
                    <w:rPr>
                      <w:rFonts w:ascii="Times New Roman" w:hAnsi="Times New Roman" w:cs="Times New Roman"/>
                      <w:sz w:val="24"/>
                      <w:szCs w:val="24"/>
                    </w:rPr>
                    <w:t>lésére, különösen, gazdasági helyzethez, személyes preferenciákhoz, érdeklődéshez, viselk</w:t>
                  </w:r>
                  <w:r w:rsidRPr="003859CC">
                    <w:rPr>
                      <w:rFonts w:ascii="Times New Roman" w:hAnsi="Times New Roman" w:cs="Times New Roman"/>
                      <w:sz w:val="24"/>
                      <w:szCs w:val="24"/>
                    </w:rPr>
                    <w:t>e</w:t>
                  </w:r>
                  <w:r w:rsidRPr="003859CC">
                    <w:rPr>
                      <w:rFonts w:ascii="Times New Roman" w:hAnsi="Times New Roman" w:cs="Times New Roman"/>
                      <w:sz w:val="24"/>
                      <w:szCs w:val="24"/>
                    </w:rPr>
                    <w:t>déshez, tartózkodási helyhez vagy mozgáshoz kapcsolódó jellemzők elemzésére vagy előr</w:t>
                  </w:r>
                  <w:r w:rsidRPr="003859CC">
                    <w:rPr>
                      <w:rFonts w:ascii="Times New Roman" w:hAnsi="Times New Roman" w:cs="Times New Roman"/>
                      <w:sz w:val="24"/>
                      <w:szCs w:val="24"/>
                    </w:rPr>
                    <w:t>e</w:t>
                  </w:r>
                  <w:r w:rsidRPr="003859CC">
                    <w:rPr>
                      <w:rFonts w:ascii="Times New Roman" w:hAnsi="Times New Roman" w:cs="Times New Roman"/>
                      <w:sz w:val="24"/>
                      <w:szCs w:val="24"/>
                    </w:rPr>
                    <w:t>jelzésére használják.</w:t>
                  </w: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p>
                <w:p w:rsidR="00CD7B6E" w:rsidRPr="003859CC" w:rsidRDefault="00CD7B6E" w:rsidP="0041061A">
                  <w:pPr>
                    <w:pStyle w:val="Default"/>
                    <w:jc w:val="both"/>
                    <w:rPr>
                      <w:rFonts w:ascii="Times New Roman" w:hAnsi="Times New Roman" w:cs="Times New Roman"/>
                      <w:sz w:val="24"/>
                      <w:szCs w:val="24"/>
                    </w:rPr>
                  </w:pPr>
                </w:p>
              </w:tc>
              <w:tc>
                <w:tcPr>
                  <w:tcW w:w="4537" w:type="dxa"/>
                </w:tcPr>
                <w:p w:rsidR="00CD7B6E" w:rsidRPr="003859CC" w:rsidRDefault="00CD7B6E" w:rsidP="0041061A">
                  <w:pPr>
                    <w:pStyle w:val="Default"/>
                    <w:jc w:val="both"/>
                    <w:rPr>
                      <w:rFonts w:ascii="Times New Roman" w:hAnsi="Times New Roman" w:cs="Times New Roman"/>
                      <w:sz w:val="24"/>
                      <w:szCs w:val="24"/>
                    </w:rPr>
                  </w:pPr>
                </w:p>
              </w:tc>
            </w:tr>
            <w:tr w:rsidR="00CD7B6E" w:rsidRPr="003859CC" w:rsidTr="0041061A">
              <w:trPr>
                <w:trHeight w:val="323"/>
              </w:trPr>
              <w:tc>
                <w:tcPr>
                  <w:tcW w:w="9214" w:type="dxa"/>
                </w:tcPr>
                <w:p w:rsidR="00CD7B6E" w:rsidRPr="003859CC" w:rsidRDefault="00CD7B6E" w:rsidP="0041061A">
                  <w:pPr>
                    <w:pStyle w:val="Default"/>
                    <w:jc w:val="both"/>
                    <w:rPr>
                      <w:rFonts w:ascii="Times New Roman" w:hAnsi="Times New Roman" w:cs="Times New Roman"/>
                      <w:sz w:val="24"/>
                      <w:szCs w:val="24"/>
                    </w:rPr>
                  </w:pPr>
                </w:p>
              </w:tc>
              <w:tc>
                <w:tcPr>
                  <w:tcW w:w="4537" w:type="dxa"/>
                </w:tcPr>
                <w:p w:rsidR="00CD7B6E" w:rsidRPr="003859CC" w:rsidRDefault="00CD7B6E" w:rsidP="0041061A">
                  <w:pPr>
                    <w:pStyle w:val="Default"/>
                    <w:jc w:val="both"/>
                    <w:rPr>
                      <w:rFonts w:ascii="Times New Roman" w:hAnsi="Times New Roman" w:cs="Times New Roman"/>
                      <w:sz w:val="24"/>
                      <w:szCs w:val="24"/>
                    </w:rPr>
                  </w:pPr>
                </w:p>
              </w:tc>
            </w:tr>
          </w:tbl>
          <w:p w:rsidR="00CD7B6E" w:rsidRPr="003859CC" w:rsidRDefault="00CD7B6E" w:rsidP="0041061A">
            <w:pPr>
              <w:pStyle w:val="Default"/>
              <w:ind w:right="-6539"/>
              <w:jc w:val="both"/>
              <w:rPr>
                <w:rFonts w:ascii="Times New Roman" w:hAnsi="Times New Roman" w:cs="Times New Roman"/>
                <w:sz w:val="24"/>
                <w:szCs w:val="24"/>
              </w:rPr>
            </w:pPr>
          </w:p>
          <w:p w:rsidR="00CD7B6E" w:rsidRPr="003859CC" w:rsidRDefault="00CD7B6E" w:rsidP="0041061A">
            <w:pPr>
              <w:pStyle w:val="Default"/>
              <w:ind w:right="-6539"/>
              <w:jc w:val="both"/>
              <w:rPr>
                <w:rFonts w:ascii="Times New Roman" w:hAnsi="Times New Roman" w:cs="Times New Roman"/>
                <w:sz w:val="24"/>
                <w:szCs w:val="24"/>
              </w:rPr>
            </w:pPr>
          </w:p>
        </w:tc>
      </w:tr>
    </w:tbl>
    <w:p w:rsidR="00F67FBD" w:rsidRDefault="00F67FBD"/>
    <w:sectPr w:rsidR="00F67FBD" w:rsidSect="00F67FB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6E" w:rsidRDefault="00CD7B6E" w:rsidP="00CD7B6E">
      <w:r>
        <w:separator/>
      </w:r>
    </w:p>
  </w:endnote>
  <w:endnote w:type="continuationSeparator" w:id="0">
    <w:p w:rsidR="00CD7B6E" w:rsidRDefault="00CD7B6E" w:rsidP="00CD7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6E" w:rsidRDefault="00CD7B6E" w:rsidP="00CD7B6E">
      <w:r>
        <w:separator/>
      </w:r>
    </w:p>
  </w:footnote>
  <w:footnote w:type="continuationSeparator" w:id="0">
    <w:p w:rsidR="00CD7B6E" w:rsidRDefault="00CD7B6E" w:rsidP="00CD7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6E" w:rsidRPr="004D4B39" w:rsidRDefault="00CD7B6E" w:rsidP="00CD7B6E">
    <w:pPr>
      <w:pStyle w:val="lfej"/>
      <w:rPr>
        <w:sz w:val="16"/>
        <w:szCs w:val="16"/>
      </w:rPr>
    </w:pPr>
    <w:r w:rsidRPr="004D4B39">
      <w:rPr>
        <w:sz w:val="16"/>
        <w:szCs w:val="16"/>
      </w:rPr>
      <w:t>Általános Szerődési Felté</w:t>
    </w:r>
    <w:r>
      <w:rPr>
        <w:sz w:val="16"/>
        <w:szCs w:val="16"/>
      </w:rPr>
      <w:t>tlek</w:t>
    </w:r>
    <w:r>
      <w:rPr>
        <w:sz w:val="16"/>
        <w:szCs w:val="16"/>
      </w:rPr>
      <w:tab/>
    </w:r>
    <w:r>
      <w:rPr>
        <w:sz w:val="16"/>
        <w:szCs w:val="16"/>
      </w:rPr>
      <w:tab/>
      <w:t>Hatályba lépés kelte: 2018.05.25</w:t>
    </w:r>
    <w:r>
      <w:rPr>
        <w:sz w:val="16"/>
        <w:szCs w:val="16"/>
      </w:rPr>
      <w:tab/>
    </w:r>
  </w:p>
  <w:p w:rsidR="00CD7B6E" w:rsidRDefault="00CD7B6E" w:rsidP="00CD7B6E">
    <w:pPr>
      <w:pStyle w:val="lfej"/>
      <w:rPr>
        <w:sz w:val="16"/>
        <w:szCs w:val="16"/>
      </w:rPr>
    </w:pPr>
    <w:r w:rsidRPr="004D4B39">
      <w:rPr>
        <w:sz w:val="16"/>
        <w:szCs w:val="16"/>
      </w:rPr>
      <w:t>Toldinet Kft</w:t>
    </w:r>
    <w:r>
      <w:rPr>
        <w:sz w:val="16"/>
        <w:szCs w:val="16"/>
      </w:rPr>
      <w:tab/>
    </w:r>
    <w:r>
      <w:rPr>
        <w:sz w:val="16"/>
        <w:szCs w:val="16"/>
      </w:rPr>
      <w:tab/>
      <w:t>Utolsó módosítás kelte: 2018.05.20</w:t>
    </w:r>
  </w:p>
  <w:p w:rsidR="00CD7B6E" w:rsidRPr="004D4B39" w:rsidRDefault="00CD7B6E" w:rsidP="00CD7B6E">
    <w:pPr>
      <w:pStyle w:val="lfej"/>
      <w:rPr>
        <w:sz w:val="16"/>
        <w:szCs w:val="16"/>
      </w:rPr>
    </w:pPr>
    <w:r>
      <w:rPr>
        <w:sz w:val="16"/>
        <w:szCs w:val="16"/>
      </w:rPr>
      <w:t>1144 Budapest Füredi utca 19/D</w:t>
    </w:r>
    <w:r>
      <w:rPr>
        <w:sz w:val="16"/>
        <w:szCs w:val="16"/>
      </w:rPr>
      <w:tab/>
    </w:r>
    <w:r>
      <w:rPr>
        <w:sz w:val="16"/>
        <w:szCs w:val="16"/>
      </w:rPr>
      <w:tab/>
      <w:t>Készült: 2018.05.20</w:t>
    </w:r>
  </w:p>
  <w:p w:rsidR="00CD7B6E" w:rsidRDefault="00CD7B6E">
    <w:pPr>
      <w:pStyle w:val="lfej"/>
    </w:pPr>
  </w:p>
  <w:p w:rsidR="00CD7B6E" w:rsidRDefault="00CD7B6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0D"/>
    <w:multiLevelType w:val="hybridMultilevel"/>
    <w:tmpl w:val="6CB6EE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11D7F5A"/>
    <w:multiLevelType w:val="hybridMultilevel"/>
    <w:tmpl w:val="A46893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A13807"/>
    <w:multiLevelType w:val="hybridMultilevel"/>
    <w:tmpl w:val="C2A84E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ACD3860"/>
    <w:multiLevelType w:val="hybridMultilevel"/>
    <w:tmpl w:val="34002D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7B6E"/>
    <w:rsid w:val="00874DFF"/>
    <w:rsid w:val="00A116F5"/>
    <w:rsid w:val="00B845BA"/>
    <w:rsid w:val="00CD7B6E"/>
    <w:rsid w:val="00D5082E"/>
    <w:rsid w:val="00F67F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7B6E"/>
    <w:pPr>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7B6E"/>
    <w:pPr>
      <w:autoSpaceDE w:val="0"/>
      <w:autoSpaceDN w:val="0"/>
      <w:adjustRightInd w:val="0"/>
      <w:jc w:val="left"/>
    </w:pPr>
    <w:rPr>
      <w:rFonts w:ascii="Arial" w:eastAsia="Times New Roman" w:hAnsi="Arial" w:cs="Arial"/>
      <w:sz w:val="20"/>
      <w:szCs w:val="20"/>
      <w:lang w:eastAsia="hu-HU"/>
    </w:rPr>
  </w:style>
  <w:style w:type="character" w:styleId="Hiperhivatkozs">
    <w:name w:val="Hyperlink"/>
    <w:basedOn w:val="Bekezdsalapbettpusa"/>
    <w:uiPriority w:val="99"/>
    <w:rsid w:val="00CD7B6E"/>
    <w:rPr>
      <w:color w:val="0000FF"/>
      <w:u w:val="single"/>
    </w:rPr>
  </w:style>
  <w:style w:type="paragraph" w:styleId="Listaszerbekezds">
    <w:name w:val="List Paragraph"/>
    <w:basedOn w:val="Norml"/>
    <w:uiPriority w:val="34"/>
    <w:qFormat/>
    <w:rsid w:val="00CD7B6E"/>
    <w:pPr>
      <w:ind w:left="720"/>
      <w:contextualSpacing/>
      <w:jc w:val="both"/>
    </w:pPr>
    <w:rPr>
      <w:rFonts w:ascii="Calibri" w:eastAsia="Calibri" w:hAnsi="Calibri"/>
      <w:sz w:val="22"/>
      <w:szCs w:val="22"/>
      <w:lang w:eastAsia="en-US"/>
    </w:rPr>
  </w:style>
  <w:style w:type="paragraph" w:styleId="lfej">
    <w:name w:val="header"/>
    <w:basedOn w:val="Norml"/>
    <w:link w:val="lfejChar"/>
    <w:uiPriority w:val="99"/>
    <w:unhideWhenUsed/>
    <w:rsid w:val="00CD7B6E"/>
    <w:pPr>
      <w:tabs>
        <w:tab w:val="center" w:pos="4536"/>
        <w:tab w:val="right" w:pos="9072"/>
      </w:tabs>
    </w:pPr>
  </w:style>
  <w:style w:type="character" w:customStyle="1" w:styleId="lfejChar">
    <w:name w:val="Élőfej Char"/>
    <w:basedOn w:val="Bekezdsalapbettpusa"/>
    <w:link w:val="lfej"/>
    <w:uiPriority w:val="99"/>
    <w:rsid w:val="00CD7B6E"/>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D7B6E"/>
    <w:pPr>
      <w:tabs>
        <w:tab w:val="center" w:pos="4536"/>
        <w:tab w:val="right" w:pos="9072"/>
      </w:tabs>
    </w:pPr>
  </w:style>
  <w:style w:type="character" w:customStyle="1" w:styleId="llbChar">
    <w:name w:val="Élőláb Char"/>
    <w:basedOn w:val="Bekezdsalapbettpusa"/>
    <w:link w:val="llb"/>
    <w:uiPriority w:val="99"/>
    <w:semiHidden/>
    <w:rsid w:val="00CD7B6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D7B6E"/>
    <w:rPr>
      <w:rFonts w:ascii="Tahoma" w:hAnsi="Tahoma" w:cs="Tahoma"/>
      <w:sz w:val="16"/>
      <w:szCs w:val="16"/>
    </w:rPr>
  </w:style>
  <w:style w:type="character" w:customStyle="1" w:styleId="BuborkszvegChar">
    <w:name w:val="Buborékszöveg Char"/>
    <w:basedOn w:val="Bekezdsalapbettpusa"/>
    <w:link w:val="Buborkszveg"/>
    <w:uiPriority w:val="99"/>
    <w:semiHidden/>
    <w:rsid w:val="00CD7B6E"/>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dinetkf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HU/TXT/HTML/?uri=CELEX:32010D0087&amp;from=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F023-DB51-47D8-9221-1BA6C3FD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5684</Words>
  <Characters>39223</Characters>
  <Application>Microsoft Office Word</Application>
  <DocSecurity>0</DocSecurity>
  <Lines>326</Lines>
  <Paragraphs>89</Paragraphs>
  <ScaleCrop>false</ScaleCrop>
  <Company/>
  <LinksUpToDate>false</LinksUpToDate>
  <CharactersWithSpaces>44818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Toldi Mónika</dc:creator>
  <cp:lastModifiedBy>Toldi Mónika</cp:lastModifiedBy>
  <cp:revision>1</cp:revision>
  <dcterms:created xsi:type="dcterms:W3CDTF">2018-05-25T12:22:00Z</dcterms:created>
  <dcterms:modified xsi:type="dcterms:W3CDTF">2018-05-25T12:25:00Z</dcterms:modified>
</cp:coreProperties>
</file>